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87B" w:rsidRPr="00DE43B9" w:rsidRDefault="00F6187B" w:rsidP="00F6187B">
      <w:pPr>
        <w:widowControl w:val="0"/>
        <w:jc w:val="right"/>
      </w:pPr>
      <w:r w:rsidRPr="00DE43B9">
        <w:t>«Отбасы банкі» АҚ</w:t>
      </w:r>
    </w:p>
    <w:p w:rsidR="00F6187B" w:rsidRPr="00DE43B9" w:rsidRDefault="00F6187B" w:rsidP="00F6187B">
      <w:pPr>
        <w:widowControl w:val="0"/>
        <w:jc w:val="right"/>
      </w:pPr>
      <w:r w:rsidRPr="00DE43B9">
        <w:t>Директорлар кеңесінің</w:t>
      </w:r>
    </w:p>
    <w:p w:rsidR="00F6187B" w:rsidRPr="00DD681F" w:rsidRDefault="00F6187B" w:rsidP="00F6187B">
      <w:pPr>
        <w:widowControl w:val="0"/>
        <w:jc w:val="right"/>
        <w:rPr>
          <w:lang w:val="ru-RU"/>
        </w:rPr>
      </w:pPr>
      <w:r w:rsidRPr="00DE43B9">
        <w:t xml:space="preserve"> </w:t>
      </w:r>
      <w:r w:rsidR="006C4599">
        <w:rPr>
          <w:lang w:val="ru-RU"/>
        </w:rPr>
        <w:t>30.01.2026</w:t>
      </w:r>
      <w:r w:rsidRPr="00DE43B9">
        <w:t xml:space="preserve"> жылғы № </w:t>
      </w:r>
      <w:r w:rsidR="00DD681F">
        <w:rPr>
          <w:lang w:val="ru-RU"/>
        </w:rPr>
        <w:t>2</w:t>
      </w:r>
    </w:p>
    <w:p w:rsidR="00F6187B" w:rsidRPr="00DE43B9" w:rsidRDefault="00F6187B" w:rsidP="00F6187B">
      <w:pPr>
        <w:widowControl w:val="0"/>
        <w:jc w:val="right"/>
      </w:pPr>
      <w:r w:rsidRPr="00DE43B9">
        <w:t>шешіміне</w:t>
      </w:r>
    </w:p>
    <w:p w:rsidR="002D1575" w:rsidRPr="00DE43B9" w:rsidRDefault="002D1575" w:rsidP="00F6187B">
      <w:pPr>
        <w:widowControl w:val="0"/>
        <w:jc w:val="right"/>
      </w:pPr>
      <w:r w:rsidRPr="00DE43B9">
        <w:t xml:space="preserve">№ </w:t>
      </w:r>
      <w:r w:rsidR="00DD681F">
        <w:rPr>
          <w:lang w:val="ru-RU"/>
        </w:rPr>
        <w:t>17</w:t>
      </w:r>
      <w:r w:rsidRPr="00DE43B9">
        <w:t xml:space="preserve"> қосымша</w:t>
      </w:r>
    </w:p>
    <w:p w:rsidR="00C62D50" w:rsidRPr="00DE43B9" w:rsidRDefault="00C62D50" w:rsidP="00F6187B">
      <w:pPr>
        <w:widowControl w:val="0"/>
        <w:jc w:val="right"/>
      </w:pPr>
    </w:p>
    <w:p w:rsidR="00F6187B" w:rsidRPr="00DE43B9" w:rsidRDefault="00F6187B" w:rsidP="00F6187B">
      <w:pPr>
        <w:widowControl w:val="0"/>
        <w:jc w:val="right"/>
        <w:rPr>
          <w:snapToGrid w:val="0"/>
        </w:rPr>
      </w:pPr>
    </w:p>
    <w:tbl>
      <w:tblPr>
        <w:tblW w:w="96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2"/>
        <w:gridCol w:w="2835"/>
        <w:gridCol w:w="4820"/>
      </w:tblGrid>
      <w:tr w:rsidR="00C62D50" w:rsidRPr="00DE43B9" w:rsidTr="00C6530A">
        <w:trPr>
          <w:trHeight w:val="482"/>
        </w:trPr>
        <w:tc>
          <w:tcPr>
            <w:tcW w:w="1982" w:type="dxa"/>
            <w:vMerge w:val="restart"/>
          </w:tcPr>
          <w:p w:rsidR="00C62D50" w:rsidRPr="00DE43B9" w:rsidRDefault="00C62D50" w:rsidP="00F6187B">
            <w:pPr>
              <w:pStyle w:val="a6"/>
              <w:widowControl w:val="0"/>
              <w:spacing w:afterLines="120" w:after="288"/>
              <w:ind w:right="-144"/>
              <w:rPr>
                <w:rFonts w:eastAsia="SimSun"/>
                <w:b/>
                <w:bCs/>
                <w:color w:val="000000"/>
              </w:rPr>
            </w:pPr>
          </w:p>
          <w:p w:rsidR="00C62D50" w:rsidRPr="00DE43B9" w:rsidRDefault="00C62D50" w:rsidP="00F6187B">
            <w:pPr>
              <w:pStyle w:val="a6"/>
              <w:widowControl w:val="0"/>
              <w:spacing w:afterLines="120" w:after="288"/>
              <w:ind w:right="-144"/>
              <w:rPr>
                <w:rFonts w:eastAsia="SimSun"/>
                <w:b/>
                <w:bCs/>
                <w:color w:val="000000"/>
              </w:rPr>
            </w:pPr>
            <w:r w:rsidRPr="00DE43B9">
              <w:rPr>
                <w:b/>
                <w:noProof/>
                <w:lang w:val="ru-RU"/>
              </w:rPr>
              <w:drawing>
                <wp:inline distT="0" distB="0" distL="0" distR="0" wp14:anchorId="114E50BC" wp14:editId="047BE882">
                  <wp:extent cx="1085850" cy="400050"/>
                  <wp:effectExtent l="0" t="0" r="0" b="0"/>
                  <wp:docPr id="1" name="Рисунок 1"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st.iklasova.g\AppData\Local\Microsoft\Windows\INetCache\Content.Outlook\FSK3ZQW2\LOGO_OTBASY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400050"/>
                          </a:xfrm>
                          <a:prstGeom prst="rect">
                            <a:avLst/>
                          </a:prstGeom>
                          <a:noFill/>
                          <a:ln>
                            <a:noFill/>
                          </a:ln>
                        </pic:spPr>
                      </pic:pic>
                    </a:graphicData>
                  </a:graphic>
                </wp:inline>
              </w:drawing>
            </w:r>
          </w:p>
          <w:p w:rsidR="00C62D50" w:rsidRPr="00DE43B9" w:rsidRDefault="00C62D50" w:rsidP="00F6187B">
            <w:pPr>
              <w:pStyle w:val="a6"/>
              <w:widowControl w:val="0"/>
              <w:spacing w:afterLines="120" w:after="288"/>
              <w:ind w:right="-144"/>
              <w:rPr>
                <w:rFonts w:eastAsia="SimSun"/>
                <w:b/>
                <w:bCs/>
                <w:color w:val="000000"/>
              </w:rPr>
            </w:pPr>
          </w:p>
        </w:tc>
        <w:tc>
          <w:tcPr>
            <w:tcW w:w="2835" w:type="dxa"/>
          </w:tcPr>
          <w:p w:rsidR="00C62D50" w:rsidRPr="00DE43B9" w:rsidRDefault="002D1575" w:rsidP="00F6187B">
            <w:pPr>
              <w:pStyle w:val="a6"/>
              <w:widowControl w:val="0"/>
              <w:jc w:val="both"/>
              <w:rPr>
                <w:rFonts w:eastAsia="SimSun"/>
                <w:b/>
                <w:bCs/>
              </w:rPr>
            </w:pPr>
            <w:r w:rsidRPr="00DE43B9">
              <w:rPr>
                <w:rFonts w:eastAsia="SimSun"/>
                <w:b/>
                <w:bCs/>
              </w:rPr>
              <w:t>Жоғары тұрған ішкі құжат</w:t>
            </w:r>
          </w:p>
        </w:tc>
        <w:tc>
          <w:tcPr>
            <w:tcW w:w="4820" w:type="dxa"/>
          </w:tcPr>
          <w:p w:rsidR="00C62D50" w:rsidRPr="00DE43B9" w:rsidRDefault="00F6187B" w:rsidP="00F6187B">
            <w:pPr>
              <w:pStyle w:val="a6"/>
              <w:widowControl w:val="0"/>
              <w:jc w:val="both"/>
              <w:rPr>
                <w:rFonts w:eastAsia="SimSun"/>
                <w:bCs/>
              </w:rPr>
            </w:pPr>
            <w:r w:rsidRPr="00DE43B9">
              <w:rPr>
                <w:bCs/>
                <w:iCs/>
                <w:lang w:eastAsia="ar-SA"/>
              </w:rPr>
              <w:t>«</w:t>
            </w:r>
            <w:r w:rsidR="00C62D50" w:rsidRPr="00DE43B9">
              <w:rPr>
                <w:bCs/>
                <w:iCs/>
                <w:lang w:eastAsia="ar-SA"/>
              </w:rPr>
              <w:t>Отбасы Банк</w:t>
            </w:r>
            <w:r w:rsidRPr="00DE43B9">
              <w:rPr>
                <w:bCs/>
                <w:iCs/>
                <w:lang w:eastAsia="ar-SA"/>
              </w:rPr>
              <w:t>»</w:t>
            </w:r>
            <w:r w:rsidR="002D1575" w:rsidRPr="00DE43B9">
              <w:rPr>
                <w:bCs/>
                <w:iCs/>
                <w:lang w:eastAsia="ar-SA"/>
              </w:rPr>
              <w:t xml:space="preserve"> АҚ Жарғысы</w:t>
            </w:r>
          </w:p>
        </w:tc>
      </w:tr>
      <w:tr w:rsidR="00C62D50" w:rsidRPr="00DE43B9" w:rsidTr="00C6530A">
        <w:trPr>
          <w:trHeight w:val="61"/>
        </w:trPr>
        <w:tc>
          <w:tcPr>
            <w:tcW w:w="1982" w:type="dxa"/>
            <w:vMerge/>
          </w:tcPr>
          <w:p w:rsidR="00C62D50" w:rsidRPr="00DE43B9" w:rsidRDefault="00C62D50" w:rsidP="00F6187B">
            <w:pPr>
              <w:pStyle w:val="a6"/>
              <w:widowControl w:val="0"/>
              <w:spacing w:afterLines="120" w:after="288"/>
              <w:ind w:right="-144" w:firstLine="709"/>
              <w:rPr>
                <w:rFonts w:eastAsia="SimSun"/>
                <w:b/>
                <w:bCs/>
                <w:color w:val="000000"/>
              </w:rPr>
            </w:pPr>
          </w:p>
        </w:tc>
        <w:tc>
          <w:tcPr>
            <w:tcW w:w="2835" w:type="dxa"/>
            <w:vAlign w:val="center"/>
          </w:tcPr>
          <w:p w:rsidR="00C62D50" w:rsidRPr="00DE43B9" w:rsidRDefault="002D1575" w:rsidP="00F6187B">
            <w:pPr>
              <w:pStyle w:val="a6"/>
              <w:widowControl w:val="0"/>
              <w:jc w:val="both"/>
              <w:rPr>
                <w:rFonts w:eastAsia="SimSun"/>
                <w:b/>
                <w:bCs/>
              </w:rPr>
            </w:pPr>
            <w:r w:rsidRPr="00DE43B9">
              <w:rPr>
                <w:rFonts w:eastAsia="SimSun"/>
                <w:b/>
                <w:bCs/>
              </w:rPr>
              <w:t>Ішкі құжат иесі</w:t>
            </w:r>
          </w:p>
        </w:tc>
        <w:tc>
          <w:tcPr>
            <w:tcW w:w="4820" w:type="dxa"/>
            <w:vAlign w:val="center"/>
          </w:tcPr>
          <w:p w:rsidR="00C62D50" w:rsidRPr="00DE43B9" w:rsidRDefault="002D1575" w:rsidP="00F6187B">
            <w:pPr>
              <w:pStyle w:val="a6"/>
              <w:widowControl w:val="0"/>
              <w:jc w:val="both"/>
              <w:rPr>
                <w:rFonts w:eastAsia="SimSun"/>
                <w:bCs/>
              </w:rPr>
            </w:pPr>
            <w:r w:rsidRPr="00DE43B9">
              <w:rPr>
                <w:rFonts w:eastAsia="SimSun"/>
                <w:bCs/>
              </w:rPr>
              <w:t>Ішкі бақылау д</w:t>
            </w:r>
            <w:r w:rsidR="00C62D50" w:rsidRPr="00DE43B9">
              <w:rPr>
                <w:rFonts w:eastAsia="SimSun"/>
                <w:bCs/>
              </w:rPr>
              <w:t>епартамент</w:t>
            </w:r>
            <w:r w:rsidRPr="00DE43B9">
              <w:rPr>
                <w:rFonts w:eastAsia="SimSun"/>
                <w:bCs/>
              </w:rPr>
              <w:t>і</w:t>
            </w:r>
            <w:r w:rsidR="00C62D50" w:rsidRPr="00DE43B9">
              <w:rPr>
                <w:rFonts w:eastAsia="SimSun"/>
                <w:bCs/>
              </w:rPr>
              <w:t xml:space="preserve"> </w:t>
            </w:r>
            <w:r w:rsidRPr="00DE43B9">
              <w:rPr>
                <w:rFonts w:eastAsia="SimSun"/>
                <w:bCs/>
              </w:rPr>
              <w:t xml:space="preserve"> </w:t>
            </w:r>
          </w:p>
        </w:tc>
      </w:tr>
      <w:tr w:rsidR="00C62D50" w:rsidRPr="00DE43B9" w:rsidTr="00C6530A">
        <w:trPr>
          <w:trHeight w:val="91"/>
        </w:trPr>
        <w:tc>
          <w:tcPr>
            <w:tcW w:w="1982" w:type="dxa"/>
            <w:vMerge/>
          </w:tcPr>
          <w:p w:rsidR="00C62D50" w:rsidRPr="00DE43B9" w:rsidRDefault="00C62D50" w:rsidP="00F6187B">
            <w:pPr>
              <w:pStyle w:val="a6"/>
              <w:widowControl w:val="0"/>
              <w:spacing w:afterLines="120" w:after="288"/>
              <w:ind w:right="-144" w:firstLine="709"/>
              <w:rPr>
                <w:rFonts w:eastAsia="SimSun"/>
                <w:b/>
                <w:bCs/>
                <w:color w:val="000000"/>
              </w:rPr>
            </w:pPr>
          </w:p>
        </w:tc>
        <w:tc>
          <w:tcPr>
            <w:tcW w:w="2835" w:type="dxa"/>
            <w:vAlign w:val="center"/>
          </w:tcPr>
          <w:p w:rsidR="00C62D50" w:rsidRPr="00DE43B9" w:rsidRDefault="002D1575" w:rsidP="00F6187B">
            <w:pPr>
              <w:pStyle w:val="a6"/>
              <w:widowControl w:val="0"/>
              <w:jc w:val="both"/>
              <w:rPr>
                <w:rFonts w:eastAsia="SimSun"/>
                <w:b/>
                <w:bCs/>
              </w:rPr>
            </w:pPr>
            <w:r w:rsidRPr="00DE43B9">
              <w:rPr>
                <w:rFonts w:eastAsia="SimSun"/>
                <w:b/>
                <w:bCs/>
              </w:rPr>
              <w:t>Әзірлеген</w:t>
            </w:r>
          </w:p>
        </w:tc>
        <w:tc>
          <w:tcPr>
            <w:tcW w:w="4820" w:type="dxa"/>
            <w:vAlign w:val="center"/>
          </w:tcPr>
          <w:p w:rsidR="002D1575" w:rsidRPr="00DE43B9" w:rsidRDefault="002D1575" w:rsidP="00F6187B">
            <w:pPr>
              <w:pStyle w:val="a6"/>
              <w:widowControl w:val="0"/>
              <w:jc w:val="both"/>
              <w:rPr>
                <w:rFonts w:eastAsia="SimSun"/>
                <w:bCs/>
              </w:rPr>
            </w:pPr>
            <w:r w:rsidRPr="00DE43B9">
              <w:rPr>
                <w:rFonts w:eastAsia="SimSun"/>
                <w:bCs/>
              </w:rPr>
              <w:t xml:space="preserve">Досыбаева Г.З. </w:t>
            </w:r>
            <w:r w:rsidR="00F6187B" w:rsidRPr="00DE43B9">
              <w:rPr>
                <w:rFonts w:eastAsia="SimSun"/>
                <w:bCs/>
              </w:rPr>
              <w:t>–</w:t>
            </w:r>
            <w:r w:rsidRPr="00DE43B9">
              <w:rPr>
                <w:rFonts w:eastAsia="SimSun"/>
                <w:bCs/>
              </w:rPr>
              <w:t xml:space="preserve"> Ішкі бақылау департаментінің директоры;</w:t>
            </w:r>
          </w:p>
          <w:p w:rsidR="00C62D50" w:rsidRPr="00DE43B9" w:rsidRDefault="002D1575" w:rsidP="00F6187B">
            <w:pPr>
              <w:pStyle w:val="a6"/>
              <w:widowControl w:val="0"/>
              <w:jc w:val="both"/>
              <w:rPr>
                <w:rFonts w:eastAsia="SimSun"/>
                <w:bCs/>
              </w:rPr>
            </w:pPr>
            <w:r w:rsidRPr="00DE43B9">
              <w:rPr>
                <w:rFonts w:eastAsia="SimSun"/>
                <w:bCs/>
              </w:rPr>
              <w:t xml:space="preserve">Ерген А.Ж. </w:t>
            </w:r>
            <w:r w:rsidR="00F6187B" w:rsidRPr="00DE43B9">
              <w:rPr>
                <w:rFonts w:eastAsia="SimSun"/>
                <w:bCs/>
              </w:rPr>
              <w:t>–</w:t>
            </w:r>
            <w:r w:rsidRPr="00DE43B9">
              <w:rPr>
                <w:rFonts w:eastAsia="SimSun"/>
                <w:bCs/>
              </w:rPr>
              <w:t xml:space="preserve"> Клиенттердің құқықтарын сақтау басқармасының бастығы</w:t>
            </w:r>
            <w:r w:rsidR="00C62D50" w:rsidRPr="00DE43B9">
              <w:rPr>
                <w:rFonts w:eastAsia="SimSun"/>
                <w:bCs/>
              </w:rPr>
              <w:t>.</w:t>
            </w:r>
          </w:p>
        </w:tc>
      </w:tr>
      <w:tr w:rsidR="00C62D50" w:rsidRPr="00DE43B9" w:rsidTr="00C6530A">
        <w:trPr>
          <w:trHeight w:val="240"/>
        </w:trPr>
        <w:tc>
          <w:tcPr>
            <w:tcW w:w="1982" w:type="dxa"/>
            <w:vMerge/>
          </w:tcPr>
          <w:p w:rsidR="00C62D50" w:rsidRPr="00DE43B9" w:rsidRDefault="00C62D50" w:rsidP="00F6187B">
            <w:pPr>
              <w:pStyle w:val="a6"/>
              <w:widowControl w:val="0"/>
              <w:spacing w:afterLines="120" w:after="288"/>
              <w:ind w:right="-144" w:firstLine="709"/>
              <w:rPr>
                <w:rFonts w:eastAsia="SimSun"/>
                <w:b/>
                <w:bCs/>
                <w:color w:val="000000"/>
              </w:rPr>
            </w:pPr>
          </w:p>
        </w:tc>
        <w:tc>
          <w:tcPr>
            <w:tcW w:w="2835" w:type="dxa"/>
            <w:vAlign w:val="center"/>
          </w:tcPr>
          <w:p w:rsidR="00C62D50" w:rsidRPr="00DE43B9" w:rsidRDefault="002D1575" w:rsidP="00F6187B">
            <w:pPr>
              <w:pStyle w:val="a6"/>
              <w:widowControl w:val="0"/>
              <w:jc w:val="both"/>
              <w:rPr>
                <w:rFonts w:eastAsia="SimSun"/>
                <w:b/>
                <w:bCs/>
              </w:rPr>
            </w:pPr>
            <w:r w:rsidRPr="00DE43B9">
              <w:rPr>
                <w:rFonts w:eastAsia="SimSun"/>
                <w:b/>
                <w:bCs/>
              </w:rPr>
              <w:t>Бекіткен</w:t>
            </w:r>
          </w:p>
        </w:tc>
        <w:tc>
          <w:tcPr>
            <w:tcW w:w="4820" w:type="dxa"/>
            <w:vAlign w:val="center"/>
          </w:tcPr>
          <w:p w:rsidR="00C62D50" w:rsidRPr="00DE43B9" w:rsidRDefault="00F6187B" w:rsidP="001F77D4">
            <w:pPr>
              <w:pStyle w:val="a6"/>
              <w:widowControl w:val="0"/>
              <w:jc w:val="both"/>
              <w:rPr>
                <w:rFonts w:eastAsia="SimSun"/>
                <w:bCs/>
              </w:rPr>
            </w:pPr>
            <w:r w:rsidRPr="00DE43B9">
              <w:rPr>
                <w:rFonts w:eastAsia="SimSun"/>
                <w:bCs/>
              </w:rPr>
              <w:t>«</w:t>
            </w:r>
            <w:r w:rsidR="002D1575" w:rsidRPr="00DE43B9">
              <w:rPr>
                <w:rFonts w:eastAsia="SimSun"/>
                <w:bCs/>
              </w:rPr>
              <w:t>Отбасы банкі</w:t>
            </w:r>
            <w:r w:rsidRPr="00DE43B9">
              <w:rPr>
                <w:rFonts w:eastAsia="SimSun"/>
                <w:bCs/>
              </w:rPr>
              <w:t>»</w:t>
            </w:r>
            <w:r w:rsidR="002D1575" w:rsidRPr="00DE43B9">
              <w:rPr>
                <w:rFonts w:eastAsia="SimSun"/>
                <w:bCs/>
              </w:rPr>
              <w:t xml:space="preserve"> АҚ Директорлар кеңесінің </w:t>
            </w:r>
            <w:r w:rsidR="001F77D4" w:rsidRPr="001F77D4">
              <w:rPr>
                <w:rFonts w:eastAsia="SimSun"/>
                <w:bCs/>
              </w:rPr>
              <w:t>30.01.2026</w:t>
            </w:r>
            <w:r w:rsidR="002D1575" w:rsidRPr="00DE43B9">
              <w:rPr>
                <w:rFonts w:eastAsia="SimSun"/>
                <w:bCs/>
              </w:rPr>
              <w:t xml:space="preserve"> жылғы № </w:t>
            </w:r>
            <w:r w:rsidR="001F77D4" w:rsidRPr="001F77D4">
              <w:rPr>
                <w:rFonts w:eastAsia="SimSun"/>
                <w:bCs/>
              </w:rPr>
              <w:t>2</w:t>
            </w:r>
            <w:r w:rsidR="002D1575" w:rsidRPr="00DE43B9">
              <w:rPr>
                <w:rFonts w:eastAsia="SimSun"/>
                <w:bCs/>
              </w:rPr>
              <w:t xml:space="preserve"> шешімі</w:t>
            </w:r>
          </w:p>
        </w:tc>
      </w:tr>
      <w:tr w:rsidR="00C62D50" w:rsidRPr="00DE43B9" w:rsidTr="00C6530A">
        <w:trPr>
          <w:trHeight w:val="61"/>
        </w:trPr>
        <w:tc>
          <w:tcPr>
            <w:tcW w:w="1982" w:type="dxa"/>
            <w:vMerge/>
          </w:tcPr>
          <w:p w:rsidR="00C62D50" w:rsidRPr="00DE43B9" w:rsidRDefault="00C62D50" w:rsidP="00F6187B">
            <w:pPr>
              <w:pStyle w:val="a6"/>
              <w:widowControl w:val="0"/>
              <w:spacing w:afterLines="120" w:after="288"/>
              <w:ind w:right="-144" w:firstLine="709"/>
              <w:rPr>
                <w:rFonts w:eastAsia="SimSun"/>
                <w:b/>
                <w:bCs/>
                <w:color w:val="000000"/>
              </w:rPr>
            </w:pPr>
          </w:p>
        </w:tc>
        <w:tc>
          <w:tcPr>
            <w:tcW w:w="2835" w:type="dxa"/>
            <w:vAlign w:val="center"/>
          </w:tcPr>
          <w:p w:rsidR="00C62D50" w:rsidRPr="00DE43B9" w:rsidRDefault="002D1575" w:rsidP="00F6187B">
            <w:pPr>
              <w:pStyle w:val="a6"/>
              <w:widowControl w:val="0"/>
              <w:jc w:val="both"/>
              <w:rPr>
                <w:rFonts w:eastAsia="SimSun"/>
                <w:b/>
                <w:bCs/>
              </w:rPr>
            </w:pPr>
            <w:r w:rsidRPr="00DE43B9">
              <w:rPr>
                <w:rFonts w:eastAsia="SimSun"/>
                <w:b/>
                <w:bCs/>
              </w:rPr>
              <w:t>Күшіне ену күні</w:t>
            </w:r>
          </w:p>
        </w:tc>
        <w:tc>
          <w:tcPr>
            <w:tcW w:w="4820" w:type="dxa"/>
            <w:vAlign w:val="center"/>
          </w:tcPr>
          <w:p w:rsidR="00C62D50" w:rsidRPr="00DE43B9" w:rsidRDefault="001F77D4" w:rsidP="00F6187B">
            <w:pPr>
              <w:pStyle w:val="a6"/>
              <w:widowControl w:val="0"/>
              <w:jc w:val="both"/>
              <w:rPr>
                <w:rFonts w:eastAsia="SimSun"/>
                <w:bCs/>
              </w:rPr>
            </w:pPr>
            <w:r>
              <w:rPr>
                <w:rFonts w:eastAsia="SimSun"/>
                <w:bCs/>
                <w:lang w:val="ru-RU"/>
              </w:rPr>
              <w:t>30.01.2026</w:t>
            </w:r>
            <w:bookmarkStart w:id="0" w:name="_GoBack"/>
            <w:bookmarkEnd w:id="0"/>
            <w:r w:rsidR="00C62D50" w:rsidRPr="00DE43B9">
              <w:rPr>
                <w:rFonts w:eastAsia="SimSun"/>
                <w:bCs/>
              </w:rPr>
              <w:t xml:space="preserve"> </w:t>
            </w:r>
            <w:r w:rsidR="002D1575" w:rsidRPr="00DE43B9">
              <w:rPr>
                <w:rFonts w:eastAsia="SimSun"/>
                <w:bCs/>
              </w:rPr>
              <w:t>жыл</w:t>
            </w:r>
          </w:p>
        </w:tc>
      </w:tr>
      <w:tr w:rsidR="00C62D50" w:rsidRPr="00DE43B9" w:rsidTr="00C6530A">
        <w:trPr>
          <w:trHeight w:val="61"/>
        </w:trPr>
        <w:tc>
          <w:tcPr>
            <w:tcW w:w="1982" w:type="dxa"/>
            <w:vMerge/>
          </w:tcPr>
          <w:p w:rsidR="00C62D50" w:rsidRPr="00DE43B9" w:rsidRDefault="00C62D50" w:rsidP="00F6187B">
            <w:pPr>
              <w:pStyle w:val="a6"/>
              <w:widowControl w:val="0"/>
              <w:spacing w:afterLines="120" w:after="288"/>
              <w:ind w:right="-144" w:firstLine="709"/>
              <w:rPr>
                <w:rFonts w:eastAsia="SimSun"/>
                <w:b/>
                <w:bCs/>
                <w:color w:val="000000"/>
              </w:rPr>
            </w:pPr>
          </w:p>
        </w:tc>
        <w:tc>
          <w:tcPr>
            <w:tcW w:w="2835" w:type="dxa"/>
            <w:vAlign w:val="center"/>
          </w:tcPr>
          <w:p w:rsidR="00C62D50" w:rsidRPr="00DE43B9" w:rsidRDefault="002D1575" w:rsidP="00F6187B">
            <w:pPr>
              <w:pStyle w:val="a6"/>
              <w:widowControl w:val="0"/>
              <w:jc w:val="both"/>
              <w:rPr>
                <w:rFonts w:eastAsia="SimSun"/>
                <w:b/>
                <w:bCs/>
              </w:rPr>
            </w:pPr>
            <w:r w:rsidRPr="00DE43B9">
              <w:rPr>
                <w:rFonts w:eastAsia="SimSun"/>
                <w:b/>
                <w:bCs/>
              </w:rPr>
              <w:t>Шектеу белгісі</w:t>
            </w:r>
          </w:p>
        </w:tc>
        <w:tc>
          <w:tcPr>
            <w:tcW w:w="4820" w:type="dxa"/>
            <w:vAlign w:val="center"/>
          </w:tcPr>
          <w:p w:rsidR="00C62D50" w:rsidRPr="00DE43B9" w:rsidRDefault="002D1575" w:rsidP="00DE43B9">
            <w:pPr>
              <w:pStyle w:val="a6"/>
              <w:widowControl w:val="0"/>
              <w:jc w:val="both"/>
              <w:rPr>
                <w:rFonts w:eastAsia="SimSun"/>
                <w:bCs/>
              </w:rPr>
            </w:pPr>
            <w:r w:rsidRPr="00DE43B9">
              <w:rPr>
                <w:rFonts w:eastAsia="SimSun"/>
                <w:bCs/>
              </w:rPr>
              <w:t>Ішкі пайдалану</w:t>
            </w:r>
            <w:r w:rsidR="00DE43B9" w:rsidRPr="00DE43B9">
              <w:rPr>
                <w:rFonts w:eastAsia="SimSun"/>
                <w:bCs/>
              </w:rPr>
              <w:t>ға арналған</w:t>
            </w:r>
          </w:p>
        </w:tc>
      </w:tr>
    </w:tbl>
    <w:p w:rsidR="00C62D50" w:rsidRPr="00DE43B9" w:rsidRDefault="00C62D50" w:rsidP="00F6187B">
      <w:pPr>
        <w:widowControl w:val="0"/>
        <w:spacing w:afterLines="120" w:after="288"/>
        <w:ind w:right="-144" w:firstLine="709"/>
        <w:jc w:val="right"/>
        <w:rPr>
          <w:b/>
        </w:rPr>
      </w:pPr>
    </w:p>
    <w:p w:rsidR="00962CA1" w:rsidRPr="00DE43B9" w:rsidRDefault="00962CA1" w:rsidP="00F6187B">
      <w:pPr>
        <w:widowControl w:val="0"/>
        <w:spacing w:afterLines="120" w:after="288"/>
        <w:ind w:right="-144" w:firstLine="709"/>
        <w:contextualSpacing/>
        <w:jc w:val="center"/>
        <w:rPr>
          <w:b/>
          <w:lang w:eastAsia="ar-SA"/>
        </w:rPr>
      </w:pPr>
      <w:r w:rsidRPr="00DE43B9">
        <w:rPr>
          <w:b/>
          <w:lang w:eastAsia="ar-SA"/>
        </w:rPr>
        <w:t xml:space="preserve">«Отбасы банкі» АҚ клиенттерінің құқықтары мен </w:t>
      </w:r>
    </w:p>
    <w:p w:rsidR="00C62D50" w:rsidRPr="00DE43B9" w:rsidRDefault="00962CA1" w:rsidP="00F6187B">
      <w:pPr>
        <w:widowControl w:val="0"/>
        <w:spacing w:afterLines="120" w:after="288"/>
        <w:ind w:right="-144" w:firstLine="709"/>
        <w:contextualSpacing/>
        <w:jc w:val="center"/>
        <w:rPr>
          <w:b/>
          <w:lang w:eastAsia="ar-SA"/>
        </w:rPr>
      </w:pPr>
      <w:r w:rsidRPr="00DE43B9">
        <w:rPr>
          <w:b/>
          <w:lang w:eastAsia="ar-SA"/>
        </w:rPr>
        <w:t>мүдделерін сақтау саясаты</w:t>
      </w:r>
    </w:p>
    <w:p w:rsidR="00C62D50" w:rsidRPr="00DE43B9" w:rsidRDefault="00C62D50" w:rsidP="00F6187B">
      <w:pPr>
        <w:widowControl w:val="0"/>
        <w:spacing w:afterLines="120" w:after="288"/>
        <w:ind w:right="-144" w:firstLine="709"/>
        <w:contextualSpacing/>
        <w:jc w:val="center"/>
        <w:rPr>
          <w:b/>
          <w:bCs/>
          <w:color w:val="000000"/>
        </w:rPr>
      </w:pPr>
    </w:p>
    <w:p w:rsidR="00C62D50" w:rsidRPr="00DE43B9" w:rsidRDefault="00C62D50" w:rsidP="00F6187B">
      <w:pPr>
        <w:widowControl w:val="0"/>
        <w:spacing w:afterLines="120" w:after="288"/>
        <w:ind w:right="-144" w:firstLine="709"/>
        <w:contextualSpacing/>
        <w:jc w:val="center"/>
        <w:rPr>
          <w:b/>
          <w:bCs/>
          <w:color w:val="000000"/>
        </w:rPr>
      </w:pPr>
    </w:p>
    <w:p w:rsidR="00C62D50" w:rsidRPr="00DE43B9" w:rsidRDefault="00C62D50" w:rsidP="00F6187B">
      <w:pPr>
        <w:widowControl w:val="0"/>
        <w:spacing w:afterLines="120" w:after="288"/>
        <w:ind w:right="-144" w:firstLine="709"/>
        <w:contextualSpacing/>
        <w:jc w:val="center"/>
        <w:rPr>
          <w:b/>
          <w:bCs/>
          <w:color w:val="000000"/>
        </w:rPr>
      </w:pPr>
    </w:p>
    <w:p w:rsidR="00C62D50" w:rsidRPr="00DE43B9" w:rsidRDefault="00C62D50" w:rsidP="00F6187B">
      <w:pPr>
        <w:widowControl w:val="0"/>
        <w:spacing w:afterLines="120" w:after="288"/>
        <w:ind w:right="-144" w:firstLine="709"/>
        <w:contextualSpacing/>
        <w:jc w:val="center"/>
        <w:rPr>
          <w:b/>
          <w:bCs/>
          <w:color w:val="000000"/>
        </w:rPr>
      </w:pPr>
    </w:p>
    <w:p w:rsidR="00C62D50" w:rsidRPr="00DE43B9" w:rsidRDefault="00C62D50" w:rsidP="00F6187B">
      <w:pPr>
        <w:widowControl w:val="0"/>
        <w:spacing w:afterLines="120" w:after="288"/>
        <w:ind w:right="-144" w:firstLine="709"/>
        <w:contextualSpacing/>
        <w:jc w:val="center"/>
        <w:rPr>
          <w:b/>
          <w:bCs/>
          <w:color w:val="000000"/>
        </w:rPr>
      </w:pPr>
    </w:p>
    <w:p w:rsidR="00C62D50" w:rsidRPr="00DE43B9" w:rsidRDefault="00C62D50" w:rsidP="00F6187B">
      <w:pPr>
        <w:widowControl w:val="0"/>
        <w:spacing w:afterLines="120" w:after="288"/>
        <w:ind w:right="-144" w:firstLine="709"/>
        <w:contextualSpacing/>
        <w:jc w:val="center"/>
        <w:rPr>
          <w:b/>
          <w:bCs/>
          <w:color w:val="000000"/>
        </w:rPr>
      </w:pPr>
    </w:p>
    <w:p w:rsidR="00C62D50" w:rsidRPr="00DE43B9" w:rsidRDefault="00C62D50" w:rsidP="00F6187B">
      <w:pPr>
        <w:widowControl w:val="0"/>
        <w:spacing w:afterLines="120" w:after="288"/>
        <w:ind w:right="-144" w:firstLine="709"/>
        <w:contextualSpacing/>
        <w:jc w:val="center"/>
        <w:rPr>
          <w:b/>
          <w:bCs/>
          <w:color w:val="000000"/>
        </w:rPr>
      </w:pPr>
    </w:p>
    <w:p w:rsidR="00C62D50" w:rsidRPr="00DE43B9" w:rsidRDefault="00C62D50" w:rsidP="00F6187B">
      <w:pPr>
        <w:widowControl w:val="0"/>
        <w:spacing w:afterLines="120" w:after="288"/>
        <w:ind w:right="-144" w:firstLine="709"/>
        <w:contextualSpacing/>
        <w:jc w:val="center"/>
        <w:rPr>
          <w:b/>
          <w:bCs/>
          <w:color w:val="000000"/>
        </w:rPr>
      </w:pPr>
    </w:p>
    <w:p w:rsidR="00C62D50" w:rsidRPr="00DE43B9" w:rsidRDefault="00C62D50" w:rsidP="00F6187B">
      <w:pPr>
        <w:widowControl w:val="0"/>
        <w:spacing w:afterLines="120" w:after="288"/>
        <w:ind w:right="-144" w:firstLine="709"/>
        <w:contextualSpacing/>
        <w:jc w:val="center"/>
        <w:rPr>
          <w:b/>
          <w:bCs/>
          <w:color w:val="000000"/>
        </w:rPr>
      </w:pPr>
    </w:p>
    <w:p w:rsidR="00C62D50" w:rsidRPr="00DE43B9" w:rsidRDefault="00C62D50" w:rsidP="00F6187B">
      <w:pPr>
        <w:widowControl w:val="0"/>
        <w:spacing w:afterLines="120" w:after="288"/>
        <w:ind w:right="-144" w:firstLine="709"/>
        <w:jc w:val="center"/>
        <w:rPr>
          <w:snapToGrid w:val="0"/>
        </w:rPr>
      </w:pPr>
    </w:p>
    <w:p w:rsidR="00C62D50" w:rsidRPr="00DE43B9" w:rsidRDefault="00C62D50" w:rsidP="00F6187B">
      <w:pPr>
        <w:widowControl w:val="0"/>
        <w:spacing w:afterLines="120" w:after="288"/>
        <w:ind w:right="-144" w:firstLine="709"/>
        <w:jc w:val="center"/>
        <w:rPr>
          <w:snapToGrid w:val="0"/>
        </w:rPr>
      </w:pPr>
    </w:p>
    <w:p w:rsidR="00C62D50" w:rsidRPr="00DE43B9" w:rsidRDefault="00C62D50" w:rsidP="00F6187B">
      <w:pPr>
        <w:widowControl w:val="0"/>
        <w:spacing w:afterLines="120" w:after="288"/>
        <w:ind w:right="-144" w:firstLine="709"/>
        <w:jc w:val="center"/>
        <w:rPr>
          <w:snapToGrid w:val="0"/>
        </w:rPr>
      </w:pPr>
    </w:p>
    <w:p w:rsidR="00C62D50" w:rsidRPr="00DE43B9" w:rsidRDefault="00C62D50" w:rsidP="00F6187B">
      <w:pPr>
        <w:widowControl w:val="0"/>
        <w:spacing w:afterLines="120" w:after="288"/>
        <w:ind w:right="-144" w:firstLine="709"/>
        <w:jc w:val="center"/>
        <w:rPr>
          <w:snapToGrid w:val="0"/>
        </w:rPr>
      </w:pPr>
    </w:p>
    <w:p w:rsidR="00F6187B" w:rsidRDefault="00F6187B" w:rsidP="00F6187B">
      <w:pPr>
        <w:widowControl w:val="0"/>
        <w:spacing w:afterLines="120" w:after="288"/>
        <w:ind w:right="-144"/>
        <w:jc w:val="center"/>
        <w:rPr>
          <w:snapToGrid w:val="0"/>
        </w:rPr>
      </w:pPr>
    </w:p>
    <w:p w:rsidR="006C4599" w:rsidRDefault="006C4599" w:rsidP="00F6187B">
      <w:pPr>
        <w:widowControl w:val="0"/>
        <w:spacing w:afterLines="120" w:after="288"/>
        <w:ind w:right="-144"/>
        <w:jc w:val="center"/>
        <w:rPr>
          <w:snapToGrid w:val="0"/>
        </w:rPr>
      </w:pPr>
    </w:p>
    <w:p w:rsidR="006C4599" w:rsidRDefault="006C4599" w:rsidP="00F6187B">
      <w:pPr>
        <w:widowControl w:val="0"/>
        <w:spacing w:afterLines="120" w:after="288"/>
        <w:ind w:right="-144"/>
        <w:jc w:val="center"/>
        <w:rPr>
          <w:snapToGrid w:val="0"/>
        </w:rPr>
      </w:pPr>
    </w:p>
    <w:p w:rsidR="006C4599" w:rsidRDefault="006C4599" w:rsidP="00F6187B">
      <w:pPr>
        <w:widowControl w:val="0"/>
        <w:spacing w:afterLines="120" w:after="288"/>
        <w:ind w:right="-144"/>
        <w:jc w:val="center"/>
        <w:rPr>
          <w:snapToGrid w:val="0"/>
        </w:rPr>
      </w:pPr>
    </w:p>
    <w:p w:rsidR="006C4599" w:rsidRDefault="006C4599" w:rsidP="00F6187B">
      <w:pPr>
        <w:widowControl w:val="0"/>
        <w:spacing w:afterLines="120" w:after="288"/>
        <w:ind w:right="-144"/>
        <w:jc w:val="center"/>
        <w:rPr>
          <w:snapToGrid w:val="0"/>
        </w:rPr>
      </w:pPr>
    </w:p>
    <w:p w:rsidR="006C4599" w:rsidRPr="00DE43B9" w:rsidRDefault="006C4599" w:rsidP="00F6187B">
      <w:pPr>
        <w:widowControl w:val="0"/>
        <w:spacing w:afterLines="120" w:after="288"/>
        <w:ind w:right="-144"/>
        <w:jc w:val="center"/>
        <w:rPr>
          <w:snapToGrid w:val="0"/>
        </w:rPr>
      </w:pPr>
    </w:p>
    <w:p w:rsidR="00C62D50" w:rsidRPr="00DE43B9" w:rsidRDefault="002D1575" w:rsidP="00F6187B">
      <w:pPr>
        <w:widowControl w:val="0"/>
        <w:spacing w:afterLines="120" w:after="288"/>
        <w:ind w:right="-144"/>
        <w:jc w:val="center"/>
        <w:rPr>
          <w:bCs/>
          <w:color w:val="000000"/>
        </w:rPr>
      </w:pPr>
      <w:r w:rsidRPr="00DE43B9">
        <w:rPr>
          <w:snapToGrid w:val="0"/>
        </w:rPr>
        <w:t xml:space="preserve"> </w:t>
      </w:r>
      <w:r w:rsidR="00C62D50" w:rsidRPr="00DE43B9">
        <w:rPr>
          <w:snapToGrid w:val="0"/>
        </w:rPr>
        <w:t xml:space="preserve"> </w:t>
      </w:r>
      <w:r w:rsidRPr="00DE43B9">
        <w:rPr>
          <w:snapToGrid w:val="0"/>
        </w:rPr>
        <w:t>Астана қ.</w:t>
      </w:r>
      <w:r w:rsidR="00C62D50" w:rsidRPr="00DE43B9">
        <w:rPr>
          <w:snapToGrid w:val="0"/>
        </w:rPr>
        <w:t xml:space="preserve">, _____ </w:t>
      </w:r>
      <w:r w:rsidRPr="00DE43B9">
        <w:rPr>
          <w:snapToGrid w:val="0"/>
        </w:rPr>
        <w:t>жыл</w:t>
      </w:r>
    </w:p>
    <w:p w:rsidR="00C62D50" w:rsidRPr="00DE43B9" w:rsidRDefault="002D1575" w:rsidP="00F6187B">
      <w:pPr>
        <w:pStyle w:val="ad"/>
        <w:keepNext w:val="0"/>
        <w:widowControl w:val="0"/>
        <w:spacing w:before="0" w:after="0"/>
        <w:jc w:val="center"/>
        <w:rPr>
          <w:rFonts w:ascii="Times New Roman" w:hAnsi="Times New Roman"/>
          <w:b w:val="0"/>
          <w:caps/>
          <w:sz w:val="24"/>
          <w:szCs w:val="24"/>
        </w:rPr>
      </w:pPr>
      <w:r w:rsidRPr="00DE43B9">
        <w:rPr>
          <w:rFonts w:ascii="Times New Roman" w:hAnsi="Times New Roman"/>
          <w:b w:val="0"/>
          <w:caps/>
          <w:sz w:val="24"/>
          <w:szCs w:val="24"/>
        </w:rPr>
        <w:lastRenderedPageBreak/>
        <w:t>МАЗМҰНЫ</w:t>
      </w:r>
    </w:p>
    <w:p w:rsidR="00C62D50" w:rsidRPr="00DE43B9" w:rsidRDefault="00C62D50" w:rsidP="00F6187B">
      <w:pPr>
        <w:widowControl w:val="0"/>
      </w:pPr>
    </w:p>
    <w:p w:rsidR="002D1575" w:rsidRPr="00DE43B9" w:rsidRDefault="00C62D50" w:rsidP="00F6187B">
      <w:pPr>
        <w:pStyle w:val="11"/>
      </w:pPr>
      <w:r w:rsidRPr="00DE43B9">
        <w:fldChar w:fldCharType="begin"/>
      </w:r>
      <w:r w:rsidRPr="00DE43B9">
        <w:instrText xml:space="preserve"> TOC \o "1-3" \h \z \u </w:instrText>
      </w:r>
      <w:r w:rsidRPr="00DE43B9">
        <w:fldChar w:fldCharType="separate"/>
      </w:r>
      <w:r w:rsidR="002D1575" w:rsidRPr="00DE43B9">
        <w:t>1-тарау. Жалпы ережелер</w:t>
      </w:r>
      <w:r w:rsidR="00F6187B" w:rsidRPr="00DE43B9">
        <w:t>............................................................................................................................</w:t>
      </w:r>
      <w:r w:rsidR="002D1575" w:rsidRPr="00DE43B9">
        <w:t xml:space="preserve"> 2</w:t>
      </w:r>
    </w:p>
    <w:p w:rsidR="002D1575" w:rsidRPr="00DE43B9" w:rsidRDefault="002D1575" w:rsidP="00F6187B">
      <w:pPr>
        <w:pStyle w:val="11"/>
      </w:pPr>
      <w:r w:rsidRPr="00DE43B9">
        <w:t>2-тарау. Терминдер мен анықтамалар</w:t>
      </w:r>
      <w:r w:rsidR="00F6187B" w:rsidRPr="00DE43B9">
        <w:t>.......................................................................................................</w:t>
      </w:r>
      <w:r w:rsidRPr="00DE43B9">
        <w:t xml:space="preserve"> 3</w:t>
      </w:r>
    </w:p>
    <w:p w:rsidR="002D1575" w:rsidRPr="00DE43B9" w:rsidRDefault="002D1575" w:rsidP="00F6187B">
      <w:pPr>
        <w:pStyle w:val="11"/>
      </w:pPr>
      <w:r w:rsidRPr="00DE43B9">
        <w:t xml:space="preserve">3-тарау. </w:t>
      </w:r>
      <w:r w:rsidR="00B250BF" w:rsidRPr="00DE43B9">
        <w:t>Жұмыс</w:t>
      </w:r>
      <w:r w:rsidRPr="00DE43B9">
        <w:t>керлер мен уәкілетті агенттер</w:t>
      </w:r>
      <w:r w:rsidR="00FE5885" w:rsidRPr="00DE43B9">
        <w:t>дің</w:t>
      </w:r>
      <w:r w:rsidRPr="00DE43B9">
        <w:t xml:space="preserve"> мінез-құл</w:t>
      </w:r>
      <w:r w:rsidR="00FE5885" w:rsidRPr="00DE43B9">
        <w:t>ық</w:t>
      </w:r>
      <w:r w:rsidRPr="00DE43B9">
        <w:t xml:space="preserve"> қағидаттары мен нормалары </w:t>
      </w:r>
      <w:r w:rsidR="00F6187B" w:rsidRPr="00DE43B9">
        <w:t>.</w:t>
      </w:r>
      <w:r w:rsidR="00B250BF" w:rsidRPr="00DE43B9">
        <w:t>.</w:t>
      </w:r>
      <w:r w:rsidR="00F6187B" w:rsidRPr="00DE43B9">
        <w:t>...</w:t>
      </w:r>
      <w:r w:rsidR="00DE43B9">
        <w:t>.</w:t>
      </w:r>
      <w:r w:rsidR="00F6187B" w:rsidRPr="00DE43B9">
        <w:t>......</w:t>
      </w:r>
      <w:r w:rsidRPr="00DE43B9">
        <w:t>3</w:t>
      </w:r>
    </w:p>
    <w:p w:rsidR="002D1575" w:rsidRPr="00DE43B9" w:rsidRDefault="002D1575" w:rsidP="00F6187B">
      <w:pPr>
        <w:pStyle w:val="11"/>
      </w:pPr>
      <w:r w:rsidRPr="00DE43B9">
        <w:t xml:space="preserve">4-тарау. Қаржы өнімдерін ұсыну рәсімдері және өзара іс-қимылдың барлық кезеңінде ашылуға </w:t>
      </w:r>
      <w:r w:rsidR="00B250BF" w:rsidRPr="00DE43B9">
        <w:t>тиісті</w:t>
      </w:r>
      <w:r w:rsidRPr="00DE43B9">
        <w:t xml:space="preserve"> ақпарат тізбесі </w:t>
      </w:r>
      <w:r w:rsidR="00F6187B" w:rsidRPr="00DE43B9">
        <w:t>....</w:t>
      </w:r>
      <w:r w:rsidR="00B250BF" w:rsidRPr="00DE43B9">
        <w:t>.....</w:t>
      </w:r>
      <w:r w:rsidR="00F6187B" w:rsidRPr="00DE43B9">
        <w:t>..........................................................................................................................</w:t>
      </w:r>
      <w:r w:rsidRPr="00DE43B9">
        <w:t>4</w:t>
      </w:r>
    </w:p>
    <w:p w:rsidR="002D1575" w:rsidRPr="00DE43B9" w:rsidRDefault="002D1575" w:rsidP="00F6187B">
      <w:pPr>
        <w:pStyle w:val="11"/>
      </w:pPr>
      <w:r w:rsidRPr="00DE43B9">
        <w:t>5-тарау. Ақпаратты ашу</w:t>
      </w:r>
      <w:r w:rsidR="00F6187B" w:rsidRPr="00DE43B9">
        <w:t>..............................................................................................................................</w:t>
      </w:r>
      <w:r w:rsidRPr="00DE43B9">
        <w:t xml:space="preserve"> 6</w:t>
      </w:r>
    </w:p>
    <w:p w:rsidR="00C62D50" w:rsidRPr="00DE43B9" w:rsidRDefault="002D1575" w:rsidP="00F6187B">
      <w:pPr>
        <w:pStyle w:val="11"/>
      </w:pPr>
      <w:r w:rsidRPr="00DE43B9">
        <w:t>6-тарау. Банктің уәкілетті агенттерінің тізбесі және Банктің уәкілетті агенттері арқылы қаржы өнімдерін ұсыну рәсімдері</w:t>
      </w:r>
      <w:r w:rsidR="00B250BF" w:rsidRPr="00DE43B9">
        <w:t>.........................................................................................................................</w:t>
      </w:r>
      <w:r w:rsidRPr="00DE43B9">
        <w:t xml:space="preserve"> 6</w:t>
      </w:r>
    </w:p>
    <w:p w:rsidR="00C62D50" w:rsidRPr="00DE43B9" w:rsidRDefault="00BF1F5D" w:rsidP="00F6187B">
      <w:pPr>
        <w:pStyle w:val="11"/>
      </w:pPr>
      <w:hyperlink w:anchor="_Toc453334324" w:history="1">
        <w:r w:rsidR="002D1575" w:rsidRPr="00DE43B9">
          <w:rPr>
            <w:rStyle w:val="ac"/>
          </w:rPr>
          <w:t xml:space="preserve">7-тарау. </w:t>
        </w:r>
        <w:r w:rsidR="0028349D" w:rsidRPr="00DE43B9">
          <w:rPr>
            <w:rStyle w:val="ac"/>
          </w:rPr>
          <w:t>Жұмыскер</w:t>
        </w:r>
        <w:r w:rsidR="002D1575" w:rsidRPr="00DE43B9">
          <w:rPr>
            <w:rStyle w:val="ac"/>
          </w:rPr>
          <w:t>лерге және уәкілетті агенттерге қойылатын біліктілік талаптары</w:t>
        </w:r>
        <w:r w:rsidR="004A6C74" w:rsidRPr="00DE43B9">
          <w:rPr>
            <w:rStyle w:val="ac"/>
          </w:rPr>
          <w:t xml:space="preserve"> </w:t>
        </w:r>
        <w:r w:rsidR="00C62D50" w:rsidRPr="00DE43B9">
          <w:rPr>
            <w:webHidden/>
          </w:rPr>
          <w:tab/>
        </w:r>
      </w:hyperlink>
      <w:r w:rsidR="00F6187B" w:rsidRPr="00DE43B9">
        <w:t>........................</w:t>
      </w:r>
      <w:r w:rsidR="00C62D50" w:rsidRPr="00DE43B9">
        <w:t>7</w:t>
      </w:r>
    </w:p>
    <w:p w:rsidR="00C62D50" w:rsidRPr="00DE43B9" w:rsidRDefault="00BF1F5D" w:rsidP="00F6187B">
      <w:pPr>
        <w:pStyle w:val="11"/>
      </w:pPr>
      <w:hyperlink w:anchor="_Toc453334324" w:history="1">
        <w:r w:rsidR="002D1575" w:rsidRPr="00DE43B9">
          <w:rPr>
            <w:rStyle w:val="ac"/>
          </w:rPr>
          <w:t xml:space="preserve">8-тарау. Жосықсыз </w:t>
        </w:r>
        <w:r w:rsidR="004A6C74" w:rsidRPr="00DE43B9">
          <w:rPr>
            <w:rStyle w:val="ac"/>
          </w:rPr>
          <w:t>тәжіри</w:t>
        </w:r>
        <w:r w:rsidR="00DE43B9" w:rsidRPr="00DE43B9">
          <w:rPr>
            <w:rStyle w:val="ac"/>
          </w:rPr>
          <w:t>б</w:t>
        </w:r>
        <w:r w:rsidR="004A6C74" w:rsidRPr="00DE43B9">
          <w:rPr>
            <w:rStyle w:val="ac"/>
          </w:rPr>
          <w:t>елерді</w:t>
        </w:r>
        <w:r w:rsidR="002D1575" w:rsidRPr="00DE43B9">
          <w:rPr>
            <w:rStyle w:val="ac"/>
          </w:rPr>
          <w:t xml:space="preserve"> сәйкестендіру және </w:t>
        </w:r>
        <w:r w:rsidR="004A6C74" w:rsidRPr="00DE43B9">
          <w:rPr>
            <w:rStyle w:val="ac"/>
          </w:rPr>
          <w:t>алдын алу</w:t>
        </w:r>
        <w:r w:rsidR="002D1575" w:rsidRPr="00DE43B9">
          <w:rPr>
            <w:rStyle w:val="ac"/>
          </w:rPr>
          <w:t xml:space="preserve"> рәсімдері</w:t>
        </w:r>
      </w:hyperlink>
      <w:r w:rsidR="004A6C74" w:rsidRPr="00DE43B9">
        <w:t xml:space="preserve">     </w:t>
      </w:r>
      <w:r w:rsidR="00F6187B" w:rsidRPr="00DE43B9">
        <w:t>....................................</w:t>
      </w:r>
      <w:r w:rsidR="00C62D50" w:rsidRPr="00DE43B9">
        <w:t>7</w:t>
      </w:r>
    </w:p>
    <w:p w:rsidR="00C62D50" w:rsidRPr="00DE43B9" w:rsidRDefault="00BF1F5D" w:rsidP="00F6187B">
      <w:pPr>
        <w:pStyle w:val="11"/>
      </w:pPr>
      <w:hyperlink w:anchor="_Toc453334324" w:history="1">
        <w:r w:rsidR="002D1575" w:rsidRPr="00DE43B9">
          <w:rPr>
            <w:rStyle w:val="ac"/>
          </w:rPr>
          <w:t xml:space="preserve">9-тарау. </w:t>
        </w:r>
        <w:r w:rsidR="00FE5885" w:rsidRPr="00DE43B9">
          <w:rPr>
            <w:bCs/>
            <w:lang w:eastAsia="ar-SA"/>
          </w:rPr>
          <w:t>Банктің өтініштер бойынша шешім қабылдау және клиенттерге келтірілген зиянды өтеу процесіне қатысатын лауазымды адамдарының, бөлімшелерінің және жұмыскерлерінің құрылымы, міндеттері, функциялары мен өкілеттіктері</w:t>
        </w:r>
      </w:hyperlink>
      <w:r w:rsidR="00FE5885" w:rsidRPr="00DE43B9">
        <w:t>..................................................</w:t>
      </w:r>
      <w:r w:rsidR="00F6187B" w:rsidRPr="00DE43B9">
        <w:t>............................................................................................</w:t>
      </w:r>
      <w:r w:rsidR="00DE43B9">
        <w:t>...</w:t>
      </w:r>
      <w:r w:rsidR="00F6187B" w:rsidRPr="00DE43B9">
        <w:t>.</w:t>
      </w:r>
      <w:r w:rsidR="00C62D50" w:rsidRPr="00DE43B9">
        <w:t>8</w:t>
      </w:r>
    </w:p>
    <w:p w:rsidR="00C62D50" w:rsidRPr="00DE43B9" w:rsidRDefault="00BF1F5D" w:rsidP="00F6187B">
      <w:pPr>
        <w:pStyle w:val="11"/>
      </w:pPr>
      <w:hyperlink w:anchor="_Toc453334324" w:history="1">
        <w:r w:rsidR="002D1575" w:rsidRPr="00DE43B9">
          <w:rPr>
            <w:rStyle w:val="ac"/>
          </w:rPr>
          <w:t xml:space="preserve">10-тарау. </w:t>
        </w:r>
        <w:r w:rsidR="00FE5885" w:rsidRPr="00DE43B9">
          <w:t xml:space="preserve">Өтініштерді, оның ішінде банктік қарыз шартының талаптарын өзгерту туралы өтініштерді қарау және олар бойынша шешім  қабылдау рәсімдері </w:t>
        </w:r>
      </w:hyperlink>
      <w:r w:rsidR="004A6C74" w:rsidRPr="00DE43B9">
        <w:t xml:space="preserve"> </w:t>
      </w:r>
      <w:r w:rsidR="00F6187B" w:rsidRPr="00DE43B9">
        <w:t>.............................................</w:t>
      </w:r>
      <w:r w:rsidR="00DE43B9">
        <w:t>.....</w:t>
      </w:r>
      <w:r w:rsidR="00F6187B" w:rsidRPr="00DE43B9">
        <w:t>..</w:t>
      </w:r>
      <w:r w:rsidR="00C62D50" w:rsidRPr="00DE43B9">
        <w:t>9</w:t>
      </w:r>
    </w:p>
    <w:p w:rsidR="00C62D50" w:rsidRPr="00DE43B9" w:rsidRDefault="00BF1F5D" w:rsidP="00F6187B">
      <w:pPr>
        <w:pStyle w:val="11"/>
      </w:pPr>
      <w:hyperlink w:anchor="_Toc453334324" w:history="1">
        <w:r w:rsidR="002D1575" w:rsidRPr="00DE43B9">
          <w:rPr>
            <w:rStyle w:val="ac"/>
          </w:rPr>
          <w:t>11-тарау. Қорытынды ережелер</w:t>
        </w:r>
        <w:r w:rsidR="00C62D50" w:rsidRPr="00DE43B9">
          <w:rPr>
            <w:webHidden/>
          </w:rPr>
          <w:tab/>
        </w:r>
      </w:hyperlink>
      <w:r w:rsidR="00F6187B" w:rsidRPr="00DE43B9">
        <w:t>................................................................</w:t>
      </w:r>
      <w:r w:rsidR="004A6C74" w:rsidRPr="00DE43B9">
        <w:t xml:space="preserve"> </w:t>
      </w:r>
      <w:r w:rsidR="00F6187B" w:rsidRPr="00DE43B9">
        <w:t>...............................................</w:t>
      </w:r>
      <w:r w:rsidR="00C62D50" w:rsidRPr="00DE43B9">
        <w:t>10</w:t>
      </w:r>
    </w:p>
    <w:p w:rsidR="00C62D50" w:rsidRPr="00DE43B9" w:rsidRDefault="00C62D50" w:rsidP="00F6187B"/>
    <w:p w:rsidR="00C62D50" w:rsidRPr="00DE43B9" w:rsidRDefault="00C62D50" w:rsidP="00F6187B">
      <w:pPr>
        <w:widowControl w:val="0"/>
        <w:suppressAutoHyphens/>
        <w:ind w:firstLine="349"/>
        <w:jc w:val="center"/>
      </w:pPr>
      <w:r w:rsidRPr="00DE43B9">
        <w:fldChar w:fldCharType="end"/>
      </w:r>
      <w:bookmarkStart w:id="1" w:name="_Toc283711564"/>
    </w:p>
    <w:bookmarkEnd w:id="1"/>
    <w:p w:rsidR="00C62D50" w:rsidRPr="00DE43B9" w:rsidRDefault="002D1575" w:rsidP="00F6187B">
      <w:pPr>
        <w:widowControl w:val="0"/>
        <w:suppressAutoHyphens/>
        <w:ind w:firstLine="349"/>
        <w:jc w:val="center"/>
        <w:rPr>
          <w:b/>
        </w:rPr>
      </w:pPr>
      <w:r w:rsidRPr="00DE43B9">
        <w:rPr>
          <w:b/>
        </w:rPr>
        <w:t>1-тарау. Жалпы ережелер</w:t>
      </w:r>
    </w:p>
    <w:p w:rsidR="00C62D50" w:rsidRPr="00DE43B9" w:rsidRDefault="00C62D50" w:rsidP="00F6187B">
      <w:pPr>
        <w:widowControl w:val="0"/>
        <w:tabs>
          <w:tab w:val="left" w:pos="1134"/>
          <w:tab w:val="left" w:pos="9355"/>
        </w:tabs>
        <w:suppressAutoHyphens/>
        <w:autoSpaceDE w:val="0"/>
        <w:autoSpaceDN w:val="0"/>
        <w:adjustRightInd w:val="0"/>
        <w:jc w:val="both"/>
        <w:rPr>
          <w:rFonts w:eastAsia="Calibri"/>
          <w:lang w:eastAsia="en-US"/>
        </w:rPr>
      </w:pPr>
    </w:p>
    <w:p w:rsidR="002F4227" w:rsidRPr="00DE43B9" w:rsidRDefault="002F4227" w:rsidP="00FE5885">
      <w:pPr>
        <w:widowControl w:val="0"/>
        <w:numPr>
          <w:ilvl w:val="0"/>
          <w:numId w:val="1"/>
        </w:numPr>
        <w:tabs>
          <w:tab w:val="clear" w:pos="1124"/>
          <w:tab w:val="left" w:pos="0"/>
          <w:tab w:val="left" w:pos="1134"/>
          <w:tab w:val="left" w:pos="9355"/>
        </w:tabs>
        <w:suppressAutoHyphens/>
        <w:autoSpaceDE w:val="0"/>
        <w:autoSpaceDN w:val="0"/>
        <w:adjustRightInd w:val="0"/>
        <w:ind w:left="0" w:firstLine="567"/>
        <w:jc w:val="both"/>
        <w:rPr>
          <w:bCs/>
          <w:lang w:eastAsia="ar-SA"/>
        </w:rPr>
      </w:pPr>
      <w:r w:rsidRPr="00DE43B9">
        <w:rPr>
          <w:bCs/>
          <w:lang w:eastAsia="ar-SA"/>
        </w:rPr>
        <w:t>«Отбасы банкі» АҚ клиенттерінің құқықтары мен мүдделерін сақтау саясаты (бұдан әрі - Саясат) Қазақстан Республикасының қолданыстағы заңнамасының, оның ішінде Қазақстан Республикасы</w:t>
      </w:r>
      <w:r w:rsidR="00E56D70" w:rsidRPr="00DE43B9">
        <w:rPr>
          <w:bCs/>
          <w:lang w:eastAsia="ar-SA"/>
        </w:rPr>
        <w:t xml:space="preserve"> </w:t>
      </w:r>
      <w:r w:rsidRPr="00DE43B9">
        <w:rPr>
          <w:bCs/>
          <w:lang w:eastAsia="ar-SA"/>
        </w:rPr>
        <w:t xml:space="preserve">Ұлттық Банкі Басқармасының 12.11.2019 жылғы №188 қаулысымен бекітілген </w:t>
      </w:r>
      <w:r w:rsidR="00E56D70" w:rsidRPr="00DE43B9">
        <w:rPr>
          <w:bCs/>
          <w:lang w:eastAsia="ar-SA"/>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w:t>
      </w:r>
      <w:r w:rsidRPr="00DE43B9">
        <w:rPr>
          <w:bCs/>
          <w:lang w:eastAsia="ar-SA"/>
        </w:rPr>
        <w:t xml:space="preserve">ның </w:t>
      </w:r>
      <w:r w:rsidR="00E56D70" w:rsidRPr="00DE43B9">
        <w:rPr>
          <w:bCs/>
          <w:lang w:eastAsia="ar-SA"/>
        </w:rPr>
        <w:t xml:space="preserve">(бұдан әрі - № 188 қағида) </w:t>
      </w:r>
      <w:r w:rsidRPr="00DE43B9">
        <w:rPr>
          <w:bCs/>
          <w:lang w:eastAsia="ar-SA"/>
        </w:rPr>
        <w:t>талаптарына</w:t>
      </w:r>
      <w:r w:rsidR="00E56D70" w:rsidRPr="00DE43B9">
        <w:rPr>
          <w:bCs/>
          <w:lang w:eastAsia="ar-SA"/>
        </w:rPr>
        <w:t xml:space="preserve"> сәйкес әзірленген</w:t>
      </w:r>
      <w:r w:rsidRPr="00DE43B9">
        <w:rPr>
          <w:bCs/>
          <w:lang w:eastAsia="ar-SA"/>
        </w:rPr>
        <w:t>.</w:t>
      </w:r>
    </w:p>
    <w:p w:rsidR="002F4227" w:rsidRPr="00DE43B9" w:rsidRDefault="002F4227" w:rsidP="00FE5885">
      <w:pPr>
        <w:widowControl w:val="0"/>
        <w:numPr>
          <w:ilvl w:val="0"/>
          <w:numId w:val="1"/>
        </w:numPr>
        <w:tabs>
          <w:tab w:val="clear" w:pos="1124"/>
          <w:tab w:val="left" w:pos="0"/>
          <w:tab w:val="left" w:pos="1134"/>
          <w:tab w:val="left" w:pos="9355"/>
        </w:tabs>
        <w:suppressAutoHyphens/>
        <w:autoSpaceDE w:val="0"/>
        <w:autoSpaceDN w:val="0"/>
        <w:adjustRightInd w:val="0"/>
        <w:ind w:left="0" w:firstLine="567"/>
        <w:jc w:val="both"/>
        <w:rPr>
          <w:bCs/>
          <w:lang w:eastAsia="ar-SA"/>
        </w:rPr>
      </w:pPr>
      <w:r w:rsidRPr="00DE43B9">
        <w:rPr>
          <w:bCs/>
          <w:lang w:eastAsia="ar-SA"/>
        </w:rPr>
        <w:t xml:space="preserve">Саясат </w:t>
      </w:r>
      <w:r w:rsidR="005E5CAF" w:rsidRPr="00DE43B9">
        <w:rPr>
          <w:bCs/>
          <w:lang w:eastAsia="ar-SA"/>
        </w:rPr>
        <w:t>ж</w:t>
      </w:r>
      <w:r w:rsidR="0028349D" w:rsidRPr="00DE43B9">
        <w:rPr>
          <w:bCs/>
          <w:lang w:eastAsia="ar-SA"/>
        </w:rPr>
        <w:t>ұмыскер</w:t>
      </w:r>
      <w:r w:rsidRPr="00DE43B9">
        <w:rPr>
          <w:bCs/>
          <w:lang w:eastAsia="ar-SA"/>
        </w:rPr>
        <w:t>лер мен уәкілетті агенттердің мінез-құлық тәртібін, қаржы өнімдерін ұсыну тәртібін, ақпаратты ашуға қойылатын талаптарды, клиенттердің өтініштерін қарау процесін, сондай-ақ «Отбасы банкі» АҚ (бұдан әрі - Банк) клиенттері құқықтарының бұзылуын болдырмау тетіктерін айқындайды.</w:t>
      </w:r>
    </w:p>
    <w:p w:rsidR="002F4227" w:rsidRPr="00DE43B9" w:rsidRDefault="002F4227" w:rsidP="00FE5885">
      <w:pPr>
        <w:widowControl w:val="0"/>
        <w:numPr>
          <w:ilvl w:val="0"/>
          <w:numId w:val="1"/>
        </w:numPr>
        <w:tabs>
          <w:tab w:val="clear" w:pos="1124"/>
          <w:tab w:val="left" w:pos="0"/>
          <w:tab w:val="left" w:pos="1134"/>
          <w:tab w:val="left" w:pos="9355"/>
        </w:tabs>
        <w:suppressAutoHyphens/>
        <w:autoSpaceDE w:val="0"/>
        <w:autoSpaceDN w:val="0"/>
        <w:adjustRightInd w:val="0"/>
        <w:ind w:left="0" w:firstLine="567"/>
        <w:jc w:val="both"/>
        <w:rPr>
          <w:bCs/>
          <w:lang w:eastAsia="ar-SA"/>
        </w:rPr>
      </w:pPr>
      <w:r w:rsidRPr="00DE43B9">
        <w:rPr>
          <w:bCs/>
          <w:lang w:eastAsia="ar-SA"/>
        </w:rPr>
        <w:t xml:space="preserve">Саясаттың мақсаты қаржы өнімдерін ұсыну, клиенттермен өзара іс-қимыл жасау, өтініштерді қарау және жосықсыз </w:t>
      </w:r>
      <w:r w:rsidR="005E5CAF" w:rsidRPr="00DE43B9">
        <w:rPr>
          <w:bCs/>
          <w:lang w:eastAsia="ar-SA"/>
        </w:rPr>
        <w:t>тәжірибелердің</w:t>
      </w:r>
      <w:r w:rsidRPr="00DE43B9">
        <w:rPr>
          <w:bCs/>
          <w:lang w:eastAsia="ar-SA"/>
        </w:rPr>
        <w:t xml:space="preserve"> алдын алу тәртібін реттейтін бірыңғай қағидаттарды, тәсілдер мен рәсімдерді белгілеу жолымен Банк клиенттерінің құқықтары мен мүдделерін сақтауды қамтамасыз ету болып табылады.</w:t>
      </w:r>
    </w:p>
    <w:p w:rsidR="002F4227" w:rsidRPr="00DE43B9" w:rsidRDefault="002F4227" w:rsidP="00FE5885">
      <w:pPr>
        <w:widowControl w:val="0"/>
        <w:numPr>
          <w:ilvl w:val="0"/>
          <w:numId w:val="1"/>
        </w:numPr>
        <w:tabs>
          <w:tab w:val="clear" w:pos="1124"/>
          <w:tab w:val="left" w:pos="0"/>
          <w:tab w:val="left" w:pos="1134"/>
          <w:tab w:val="left" w:pos="9355"/>
        </w:tabs>
        <w:suppressAutoHyphens/>
        <w:autoSpaceDE w:val="0"/>
        <w:autoSpaceDN w:val="0"/>
        <w:adjustRightInd w:val="0"/>
        <w:ind w:left="0" w:firstLine="567"/>
        <w:jc w:val="both"/>
        <w:rPr>
          <w:bCs/>
          <w:lang w:eastAsia="ar-SA"/>
        </w:rPr>
      </w:pPr>
      <w:r w:rsidRPr="00DE43B9">
        <w:rPr>
          <w:bCs/>
          <w:lang w:eastAsia="ar-SA"/>
        </w:rPr>
        <w:t>Саясат қызмет көрсетудің ашық, объективті және әділ жағдайларын қалыптастыруға, клиенттердің сенімін арттыруға, сондай-ақ Қазақстан Республикасының заңнамасына және клиенттік сервистің үздік тәжірибе</w:t>
      </w:r>
      <w:r w:rsidR="005E5CAF" w:rsidRPr="00DE43B9">
        <w:rPr>
          <w:bCs/>
          <w:lang w:eastAsia="ar-SA"/>
        </w:rPr>
        <w:t>с</w:t>
      </w:r>
      <w:r w:rsidRPr="00DE43B9">
        <w:rPr>
          <w:bCs/>
          <w:lang w:eastAsia="ar-SA"/>
        </w:rPr>
        <w:t>іне сәйкес Банк қызметін қамтамасыз етуге бағытталған</w:t>
      </w:r>
      <w:r w:rsidR="005E5CAF" w:rsidRPr="00DE43B9">
        <w:rPr>
          <w:bCs/>
          <w:lang w:eastAsia="ar-SA"/>
        </w:rPr>
        <w:t>.</w:t>
      </w:r>
    </w:p>
    <w:p w:rsidR="002F4227" w:rsidRPr="00DE43B9" w:rsidRDefault="002F4227" w:rsidP="00FE5885">
      <w:pPr>
        <w:widowControl w:val="0"/>
        <w:numPr>
          <w:ilvl w:val="0"/>
          <w:numId w:val="1"/>
        </w:numPr>
        <w:tabs>
          <w:tab w:val="clear" w:pos="1124"/>
          <w:tab w:val="left" w:pos="0"/>
          <w:tab w:val="left" w:pos="1134"/>
          <w:tab w:val="left" w:pos="9355"/>
        </w:tabs>
        <w:suppressAutoHyphens/>
        <w:autoSpaceDE w:val="0"/>
        <w:autoSpaceDN w:val="0"/>
        <w:adjustRightInd w:val="0"/>
        <w:ind w:left="0" w:firstLine="567"/>
        <w:jc w:val="both"/>
        <w:rPr>
          <w:bCs/>
          <w:lang w:eastAsia="ar-SA"/>
        </w:rPr>
      </w:pPr>
      <w:r w:rsidRPr="00DE43B9">
        <w:rPr>
          <w:bCs/>
          <w:lang w:eastAsia="ar-SA"/>
        </w:rPr>
        <w:t xml:space="preserve">Саясат Банк клиенттерінің құқықтары мен мүдделерін сақтау мәселелерін </w:t>
      </w:r>
      <w:r w:rsidR="005E5CAF" w:rsidRPr="00DE43B9">
        <w:rPr>
          <w:bCs/>
          <w:lang w:eastAsia="ar-SA"/>
        </w:rPr>
        <w:t>реттейтін</w:t>
      </w:r>
      <w:r w:rsidRPr="00DE43B9">
        <w:rPr>
          <w:bCs/>
          <w:lang w:eastAsia="ar-SA"/>
        </w:rPr>
        <w:t xml:space="preserve"> Банктің негіз</w:t>
      </w:r>
      <w:r w:rsidR="005E5CAF" w:rsidRPr="00DE43B9">
        <w:rPr>
          <w:bCs/>
          <w:lang w:eastAsia="ar-SA"/>
        </w:rPr>
        <w:t>гі</w:t>
      </w:r>
      <w:r w:rsidRPr="00DE43B9">
        <w:rPr>
          <w:bCs/>
          <w:lang w:eastAsia="ar-SA"/>
        </w:rPr>
        <w:t xml:space="preserve"> ішкі құжаты болып табылады.</w:t>
      </w:r>
    </w:p>
    <w:p w:rsidR="002F4227" w:rsidRPr="00DE43B9" w:rsidRDefault="002F4227" w:rsidP="00FE5885">
      <w:pPr>
        <w:widowControl w:val="0"/>
        <w:numPr>
          <w:ilvl w:val="0"/>
          <w:numId w:val="1"/>
        </w:numPr>
        <w:tabs>
          <w:tab w:val="clear" w:pos="1124"/>
          <w:tab w:val="left" w:pos="0"/>
          <w:tab w:val="left" w:pos="1134"/>
          <w:tab w:val="left" w:pos="9355"/>
        </w:tabs>
        <w:suppressAutoHyphens/>
        <w:autoSpaceDE w:val="0"/>
        <w:autoSpaceDN w:val="0"/>
        <w:adjustRightInd w:val="0"/>
        <w:ind w:left="0" w:firstLine="567"/>
        <w:jc w:val="both"/>
        <w:rPr>
          <w:bCs/>
          <w:lang w:eastAsia="ar-SA"/>
        </w:rPr>
      </w:pPr>
      <w:r w:rsidRPr="00DE43B9">
        <w:rPr>
          <w:bCs/>
          <w:lang w:eastAsia="ar-SA"/>
        </w:rPr>
        <w:t>Саясаттың ережелері Банктің барлық құрылымдық бөлімше</w:t>
      </w:r>
      <w:r w:rsidR="005E5CAF" w:rsidRPr="00DE43B9">
        <w:rPr>
          <w:bCs/>
          <w:lang w:eastAsia="ar-SA"/>
        </w:rPr>
        <w:t>с</w:t>
      </w:r>
      <w:r w:rsidRPr="00DE43B9">
        <w:rPr>
          <w:bCs/>
          <w:lang w:eastAsia="ar-SA"/>
        </w:rPr>
        <w:t>інің орындауы және сақтауы үшін міндетті болып табылады.</w:t>
      </w:r>
    </w:p>
    <w:p w:rsidR="00C62D50" w:rsidRPr="00DE43B9" w:rsidRDefault="002F4227" w:rsidP="00FE5885">
      <w:pPr>
        <w:widowControl w:val="0"/>
        <w:numPr>
          <w:ilvl w:val="0"/>
          <w:numId w:val="1"/>
        </w:numPr>
        <w:tabs>
          <w:tab w:val="clear" w:pos="1124"/>
          <w:tab w:val="left" w:pos="0"/>
          <w:tab w:val="left" w:pos="1134"/>
          <w:tab w:val="left" w:pos="9355"/>
        </w:tabs>
        <w:suppressAutoHyphens/>
        <w:autoSpaceDE w:val="0"/>
        <w:autoSpaceDN w:val="0"/>
        <w:adjustRightInd w:val="0"/>
        <w:ind w:left="0" w:firstLine="567"/>
        <w:jc w:val="both"/>
        <w:rPr>
          <w:bCs/>
          <w:lang w:eastAsia="ar-SA"/>
        </w:rPr>
      </w:pPr>
      <w:r w:rsidRPr="00DE43B9">
        <w:rPr>
          <w:bCs/>
          <w:lang w:eastAsia="ar-SA"/>
        </w:rPr>
        <w:t>Саясатта көрсетілмеген компоненттер Банктің жекелеген ішкі құжаттарымен іске асырылады</w:t>
      </w:r>
      <w:r w:rsidR="00C62D50" w:rsidRPr="00DE43B9">
        <w:rPr>
          <w:bCs/>
          <w:lang w:eastAsia="ar-SA"/>
        </w:rPr>
        <w:t>.</w:t>
      </w:r>
    </w:p>
    <w:p w:rsidR="00C62D50" w:rsidRPr="00DE43B9" w:rsidRDefault="00C62D50" w:rsidP="00FE5885">
      <w:pPr>
        <w:pStyle w:val="a8"/>
        <w:widowControl w:val="0"/>
        <w:tabs>
          <w:tab w:val="left" w:pos="0"/>
        </w:tabs>
        <w:ind w:left="0" w:firstLine="567"/>
        <w:rPr>
          <w:b/>
          <w:sz w:val="24"/>
        </w:rPr>
      </w:pPr>
    </w:p>
    <w:p w:rsidR="00C62D50" w:rsidRPr="00DE43B9" w:rsidRDefault="00C62D50" w:rsidP="00FE5885">
      <w:pPr>
        <w:pStyle w:val="a8"/>
        <w:widowControl w:val="0"/>
        <w:tabs>
          <w:tab w:val="left" w:pos="0"/>
        </w:tabs>
        <w:ind w:left="831" w:firstLine="567"/>
        <w:rPr>
          <w:b/>
          <w:sz w:val="24"/>
        </w:rPr>
      </w:pPr>
    </w:p>
    <w:p w:rsidR="00C62D50" w:rsidRPr="00DE43B9" w:rsidRDefault="002D1575" w:rsidP="00FE5885">
      <w:pPr>
        <w:widowControl w:val="0"/>
        <w:tabs>
          <w:tab w:val="left" w:pos="0"/>
        </w:tabs>
        <w:ind w:firstLine="567"/>
        <w:jc w:val="center"/>
        <w:rPr>
          <w:b/>
        </w:rPr>
      </w:pPr>
      <w:r w:rsidRPr="00DE43B9">
        <w:rPr>
          <w:b/>
        </w:rPr>
        <w:t>2-тарау. Терминдер мен анықтамалар</w:t>
      </w:r>
    </w:p>
    <w:p w:rsidR="00C62D50" w:rsidRPr="00DE43B9" w:rsidRDefault="00C62D50" w:rsidP="00FE5885">
      <w:pPr>
        <w:pStyle w:val="a8"/>
        <w:widowControl w:val="0"/>
        <w:tabs>
          <w:tab w:val="left" w:pos="0"/>
        </w:tabs>
        <w:ind w:left="831" w:firstLine="567"/>
        <w:rPr>
          <w:b/>
          <w:sz w:val="24"/>
        </w:rPr>
      </w:pPr>
    </w:p>
    <w:p w:rsidR="002F4227" w:rsidRPr="00DE43B9" w:rsidRDefault="005E5CAF" w:rsidP="00781D60">
      <w:pPr>
        <w:widowControl w:val="0"/>
        <w:tabs>
          <w:tab w:val="left" w:pos="0"/>
          <w:tab w:val="left" w:pos="1134"/>
        </w:tabs>
        <w:ind w:firstLine="284"/>
        <w:jc w:val="both"/>
      </w:pPr>
      <w:r w:rsidRPr="00DE43B9">
        <w:t xml:space="preserve">      </w:t>
      </w:r>
      <w:r w:rsidR="002F4227" w:rsidRPr="00DE43B9">
        <w:t>8</w:t>
      </w:r>
      <w:r w:rsidRPr="00DE43B9">
        <w:t>.</w:t>
      </w:r>
      <w:r w:rsidR="002F4227" w:rsidRPr="00DE43B9">
        <w:t xml:space="preserve"> Саясатта мынадай терминдер мен қысқартулар пайдаланылады:</w:t>
      </w:r>
    </w:p>
    <w:p w:rsidR="002F4227" w:rsidRPr="00DE43B9" w:rsidRDefault="002F4227" w:rsidP="00781D60">
      <w:pPr>
        <w:pStyle w:val="a8"/>
        <w:widowControl w:val="0"/>
        <w:numPr>
          <w:ilvl w:val="0"/>
          <w:numId w:val="2"/>
        </w:numPr>
        <w:tabs>
          <w:tab w:val="left" w:pos="0"/>
          <w:tab w:val="left" w:pos="1134"/>
          <w:tab w:val="left" w:pos="1701"/>
        </w:tabs>
        <w:ind w:left="0" w:firstLine="567"/>
        <w:jc w:val="both"/>
        <w:rPr>
          <w:sz w:val="24"/>
        </w:rPr>
      </w:pPr>
      <w:r w:rsidRPr="00DE43B9">
        <w:rPr>
          <w:sz w:val="24"/>
        </w:rPr>
        <w:t xml:space="preserve">банк қызметі - банктердің Банктер туралы заңда және </w:t>
      </w:r>
      <w:r w:rsidR="005E5CAF" w:rsidRPr="00DE43B9">
        <w:rPr>
          <w:sz w:val="24"/>
        </w:rPr>
        <w:t>ТҚЖ</w:t>
      </w:r>
      <w:r w:rsidRPr="00DE43B9">
        <w:rPr>
          <w:sz w:val="24"/>
        </w:rPr>
        <w:t xml:space="preserve"> туралы заңның 5-бабында белгіленген банктік және өзге де операцияларды жүзеге асыруы;</w:t>
      </w:r>
    </w:p>
    <w:p w:rsidR="002F4227" w:rsidRPr="00DE43B9" w:rsidRDefault="002F4227" w:rsidP="00781D60">
      <w:pPr>
        <w:pStyle w:val="a8"/>
        <w:widowControl w:val="0"/>
        <w:numPr>
          <w:ilvl w:val="0"/>
          <w:numId w:val="2"/>
        </w:numPr>
        <w:tabs>
          <w:tab w:val="left" w:pos="0"/>
          <w:tab w:val="left" w:pos="1134"/>
          <w:tab w:val="left" w:pos="1701"/>
        </w:tabs>
        <w:ind w:left="0" w:firstLine="567"/>
        <w:jc w:val="both"/>
        <w:rPr>
          <w:sz w:val="24"/>
        </w:rPr>
      </w:pPr>
      <w:r w:rsidRPr="00DE43B9">
        <w:rPr>
          <w:sz w:val="24"/>
        </w:rPr>
        <w:lastRenderedPageBreak/>
        <w:t>банктік қызмет - банктердің Банктер туралы заңда және ТҚЖ туралы заңның 5-бабында белгіленген банктік және өзге де операцияларды жүзеге асыруы;</w:t>
      </w:r>
    </w:p>
    <w:p w:rsidR="002F4227" w:rsidRPr="00DE43B9" w:rsidRDefault="002F4227" w:rsidP="00781D60">
      <w:pPr>
        <w:pStyle w:val="a8"/>
        <w:widowControl w:val="0"/>
        <w:numPr>
          <w:ilvl w:val="0"/>
          <w:numId w:val="2"/>
        </w:numPr>
        <w:tabs>
          <w:tab w:val="left" w:pos="0"/>
          <w:tab w:val="left" w:pos="1134"/>
          <w:tab w:val="left" w:pos="1701"/>
        </w:tabs>
        <w:ind w:left="0" w:firstLine="567"/>
        <w:jc w:val="both"/>
        <w:rPr>
          <w:sz w:val="24"/>
        </w:rPr>
      </w:pPr>
      <w:r w:rsidRPr="00DE43B9">
        <w:rPr>
          <w:sz w:val="24"/>
        </w:rPr>
        <w:t>бейне сервис - консультация беру</w:t>
      </w:r>
      <w:r w:rsidR="005E5CAF" w:rsidRPr="00DE43B9">
        <w:rPr>
          <w:sz w:val="24"/>
        </w:rPr>
        <w:t xml:space="preserve"> үшін</w:t>
      </w:r>
      <w:r w:rsidRPr="00DE43B9">
        <w:rPr>
          <w:sz w:val="24"/>
        </w:rPr>
        <w:t>, мәтіндік хабарламаларды пайдалана отырып файлдармен алмасу</w:t>
      </w:r>
      <w:r w:rsidR="009C54A7" w:rsidRPr="00DE43B9">
        <w:rPr>
          <w:sz w:val="24"/>
        </w:rPr>
        <w:t xml:space="preserve"> үшін</w:t>
      </w:r>
      <w:r w:rsidRPr="00DE43B9">
        <w:rPr>
          <w:sz w:val="24"/>
        </w:rPr>
        <w:t xml:space="preserve"> үшін нақты уақыт режимінде клиенттерге қашықтықтан қызмет көрсетуге, клиентке қызмет көрсету үшін басқа да құралдарды пайдалануға мүмкіндік беретін </w:t>
      </w:r>
      <w:r w:rsidR="009C54A7" w:rsidRPr="00DE43B9">
        <w:rPr>
          <w:sz w:val="24"/>
        </w:rPr>
        <w:t xml:space="preserve">Банктің </w:t>
      </w:r>
      <w:r w:rsidRPr="00DE43B9">
        <w:rPr>
          <w:sz w:val="24"/>
        </w:rPr>
        <w:t>екіжақты бейне байланыс қызметі;</w:t>
      </w:r>
    </w:p>
    <w:p w:rsidR="002F4227" w:rsidRPr="00DE43B9" w:rsidRDefault="002F4227" w:rsidP="00781D60">
      <w:pPr>
        <w:pStyle w:val="a8"/>
        <w:widowControl w:val="0"/>
        <w:numPr>
          <w:ilvl w:val="0"/>
          <w:numId w:val="2"/>
        </w:numPr>
        <w:tabs>
          <w:tab w:val="left" w:pos="0"/>
          <w:tab w:val="left" w:pos="1134"/>
          <w:tab w:val="left" w:pos="1701"/>
        </w:tabs>
        <w:ind w:left="0" w:firstLine="567"/>
        <w:jc w:val="both"/>
        <w:rPr>
          <w:sz w:val="24"/>
        </w:rPr>
      </w:pPr>
      <w:r w:rsidRPr="00DE43B9">
        <w:rPr>
          <w:sz w:val="24"/>
        </w:rPr>
        <w:t xml:space="preserve">Банктер туралы заң - </w:t>
      </w:r>
      <w:r w:rsidR="009C54A7" w:rsidRPr="00DE43B9">
        <w:rPr>
          <w:sz w:val="24"/>
        </w:rPr>
        <w:t xml:space="preserve">Қазақстан Республикасының </w:t>
      </w:r>
      <w:r w:rsidRPr="00DE43B9">
        <w:rPr>
          <w:sz w:val="24"/>
        </w:rPr>
        <w:t>«Қазақстан Республикасындағы банктер және банк қызметі туралы» Заңы;</w:t>
      </w:r>
    </w:p>
    <w:p w:rsidR="002F4227" w:rsidRPr="00DE43B9" w:rsidRDefault="002F4227" w:rsidP="00781D60">
      <w:pPr>
        <w:pStyle w:val="a8"/>
        <w:widowControl w:val="0"/>
        <w:numPr>
          <w:ilvl w:val="0"/>
          <w:numId w:val="2"/>
        </w:numPr>
        <w:tabs>
          <w:tab w:val="left" w:pos="0"/>
          <w:tab w:val="left" w:pos="1134"/>
          <w:tab w:val="left" w:pos="1701"/>
        </w:tabs>
        <w:ind w:left="0" w:firstLine="567"/>
        <w:jc w:val="both"/>
        <w:rPr>
          <w:sz w:val="24"/>
        </w:rPr>
      </w:pPr>
      <w:r w:rsidRPr="00DE43B9">
        <w:rPr>
          <w:sz w:val="24"/>
        </w:rPr>
        <w:t xml:space="preserve">ТҚЖ туралы Заң - </w:t>
      </w:r>
      <w:r w:rsidR="009C54A7" w:rsidRPr="00DE43B9">
        <w:rPr>
          <w:sz w:val="24"/>
        </w:rPr>
        <w:t xml:space="preserve">Қазақстан Республикасының </w:t>
      </w:r>
      <w:r w:rsidRPr="00DE43B9">
        <w:rPr>
          <w:sz w:val="24"/>
        </w:rPr>
        <w:t>«Қазақстан Республикасындағы тұрғын үй құрылысы жинақ ақшасы туралы» Заңы;</w:t>
      </w:r>
    </w:p>
    <w:p w:rsidR="002F4227" w:rsidRPr="00DE43B9" w:rsidRDefault="002F4227" w:rsidP="00781D60">
      <w:pPr>
        <w:pStyle w:val="a8"/>
        <w:widowControl w:val="0"/>
        <w:numPr>
          <w:ilvl w:val="0"/>
          <w:numId w:val="2"/>
        </w:numPr>
        <w:tabs>
          <w:tab w:val="left" w:pos="0"/>
          <w:tab w:val="left" w:pos="1134"/>
          <w:tab w:val="left" w:pos="1701"/>
        </w:tabs>
        <w:ind w:left="0" w:firstLine="567"/>
        <w:jc w:val="both"/>
        <w:rPr>
          <w:sz w:val="24"/>
        </w:rPr>
      </w:pPr>
      <w:r w:rsidRPr="00DE43B9">
        <w:rPr>
          <w:sz w:val="24"/>
        </w:rPr>
        <w:t>клиент - банк қызметтерін тұтынушы болып табылатын не банк қызметтерін пайдалануға ниет білдірген жеке тұлға;</w:t>
      </w:r>
    </w:p>
    <w:p w:rsidR="002F4227" w:rsidRPr="00DE43B9" w:rsidRDefault="002F4227" w:rsidP="00781D60">
      <w:pPr>
        <w:pStyle w:val="a8"/>
        <w:widowControl w:val="0"/>
        <w:numPr>
          <w:ilvl w:val="0"/>
          <w:numId w:val="2"/>
        </w:numPr>
        <w:tabs>
          <w:tab w:val="left" w:pos="0"/>
          <w:tab w:val="left" w:pos="1134"/>
          <w:tab w:val="left" w:pos="1701"/>
        </w:tabs>
        <w:ind w:left="0" w:firstLine="567"/>
        <w:jc w:val="both"/>
        <w:rPr>
          <w:sz w:val="24"/>
        </w:rPr>
      </w:pPr>
      <w:r w:rsidRPr="00DE43B9">
        <w:rPr>
          <w:sz w:val="24"/>
        </w:rPr>
        <w:t>Өтініш - Банкке немесе Банктің лауазымды адамына ж</w:t>
      </w:r>
      <w:r w:rsidR="009C54A7" w:rsidRPr="00DE43B9">
        <w:rPr>
          <w:sz w:val="24"/>
        </w:rPr>
        <w:t>олданған</w:t>
      </w:r>
      <w:r w:rsidRPr="00DE43B9">
        <w:rPr>
          <w:sz w:val="24"/>
        </w:rPr>
        <w:t xml:space="preserve"> жеке немесе ұжымдық жазбаша, ауызша не электрондық цифрлық қолтаңбамен </w:t>
      </w:r>
      <w:r w:rsidR="009C54A7" w:rsidRPr="00DE43B9">
        <w:rPr>
          <w:sz w:val="24"/>
        </w:rPr>
        <w:t xml:space="preserve">немесе бейне сервис (бейнеконференцбайланыс форматында) </w:t>
      </w:r>
      <w:r w:rsidRPr="00DE43B9">
        <w:rPr>
          <w:sz w:val="24"/>
        </w:rPr>
        <w:t>куәландырылған электрондық құжат нысанында</w:t>
      </w:r>
      <w:r w:rsidR="009C54A7" w:rsidRPr="00DE43B9">
        <w:rPr>
          <w:sz w:val="24"/>
        </w:rPr>
        <w:t xml:space="preserve">ғы </w:t>
      </w:r>
      <w:r w:rsidRPr="00DE43B9">
        <w:rPr>
          <w:sz w:val="24"/>
        </w:rPr>
        <w:t>ұсыныс, өтініш, шағым, шағымды қайтарып алу, сұра</w:t>
      </w:r>
      <w:r w:rsidR="009C54A7" w:rsidRPr="00DE43B9">
        <w:rPr>
          <w:sz w:val="24"/>
        </w:rPr>
        <w:t>т</w:t>
      </w:r>
      <w:r w:rsidRPr="00DE43B9">
        <w:rPr>
          <w:sz w:val="24"/>
        </w:rPr>
        <w:t>у, жауап беру немесе алғыс.</w:t>
      </w:r>
    </w:p>
    <w:p w:rsidR="002F4227" w:rsidRPr="00DE43B9" w:rsidRDefault="002F4227" w:rsidP="00781D60">
      <w:pPr>
        <w:pStyle w:val="a8"/>
        <w:widowControl w:val="0"/>
        <w:numPr>
          <w:ilvl w:val="0"/>
          <w:numId w:val="2"/>
        </w:numPr>
        <w:tabs>
          <w:tab w:val="left" w:pos="0"/>
          <w:tab w:val="left" w:pos="1134"/>
          <w:tab w:val="left" w:pos="1701"/>
        </w:tabs>
        <w:ind w:left="0" w:firstLine="567"/>
        <w:jc w:val="both"/>
        <w:rPr>
          <w:sz w:val="24"/>
        </w:rPr>
      </w:pPr>
      <w:r w:rsidRPr="00DE43B9">
        <w:rPr>
          <w:sz w:val="24"/>
        </w:rPr>
        <w:t xml:space="preserve">Жалпы шарттар </w:t>
      </w:r>
      <w:r w:rsidR="009C54A7" w:rsidRPr="00DE43B9">
        <w:rPr>
          <w:sz w:val="24"/>
        </w:rPr>
        <w:t>–</w:t>
      </w:r>
      <w:r w:rsidRPr="00DE43B9">
        <w:rPr>
          <w:sz w:val="24"/>
        </w:rPr>
        <w:t xml:space="preserve"> </w:t>
      </w:r>
      <w:r w:rsidR="009C54A7" w:rsidRPr="00DE43B9">
        <w:rPr>
          <w:sz w:val="24"/>
        </w:rPr>
        <w:t>«</w:t>
      </w:r>
      <w:r w:rsidRPr="00DE43B9">
        <w:rPr>
          <w:sz w:val="24"/>
        </w:rPr>
        <w:t>Қазақстанның тұрғын үй құрылыс жинақ банкі</w:t>
      </w:r>
      <w:r w:rsidR="009C54A7" w:rsidRPr="00DE43B9">
        <w:rPr>
          <w:sz w:val="24"/>
        </w:rPr>
        <w:t xml:space="preserve">» </w:t>
      </w:r>
      <w:r w:rsidRPr="00DE43B9">
        <w:rPr>
          <w:sz w:val="24"/>
        </w:rPr>
        <w:t>АҚ Директорлар кеңесінің 2017 жылғы 29 мамырдағы шешімімен (№ 8 отырыс хаттамасы) бекітілген</w:t>
      </w:r>
      <w:r w:rsidR="009C54A7" w:rsidRPr="00DE43B9">
        <w:rPr>
          <w:sz w:val="24"/>
        </w:rPr>
        <w:t xml:space="preserve"> «</w:t>
      </w:r>
      <w:r w:rsidRPr="00DE43B9">
        <w:rPr>
          <w:sz w:val="24"/>
        </w:rPr>
        <w:t>Отбасы банк</w:t>
      </w:r>
      <w:r w:rsidR="009C54A7" w:rsidRPr="00DE43B9">
        <w:rPr>
          <w:sz w:val="24"/>
        </w:rPr>
        <w:t xml:space="preserve">» </w:t>
      </w:r>
      <w:r w:rsidRPr="00DE43B9">
        <w:rPr>
          <w:sz w:val="24"/>
        </w:rPr>
        <w:t>АҚ операцияларын жүзеге асырудың жалпы шарттары</w:t>
      </w:r>
      <w:r w:rsidR="009C54A7" w:rsidRPr="00DE43B9">
        <w:rPr>
          <w:sz w:val="24"/>
        </w:rPr>
        <w:t>»</w:t>
      </w:r>
      <w:r w:rsidRPr="00DE43B9">
        <w:rPr>
          <w:sz w:val="24"/>
        </w:rPr>
        <w:t>;</w:t>
      </w:r>
    </w:p>
    <w:p w:rsidR="002F4227" w:rsidRPr="00DE43B9" w:rsidRDefault="002F4227" w:rsidP="00781D60">
      <w:pPr>
        <w:pStyle w:val="a8"/>
        <w:widowControl w:val="0"/>
        <w:numPr>
          <w:ilvl w:val="0"/>
          <w:numId w:val="2"/>
        </w:numPr>
        <w:tabs>
          <w:tab w:val="left" w:pos="0"/>
          <w:tab w:val="left" w:pos="1134"/>
          <w:tab w:val="left" w:pos="1701"/>
        </w:tabs>
        <w:ind w:left="0" w:firstLine="567"/>
        <w:jc w:val="both"/>
        <w:rPr>
          <w:sz w:val="24"/>
        </w:rPr>
      </w:pPr>
      <w:r w:rsidRPr="00DE43B9">
        <w:rPr>
          <w:sz w:val="24"/>
        </w:rPr>
        <w:t>Ақпараттандыру объектілері - Қарыз алушы мен Банк</w:t>
      </w:r>
      <w:r w:rsidR="009C54A7" w:rsidRPr="00DE43B9">
        <w:rPr>
          <w:sz w:val="24"/>
        </w:rPr>
        <w:t>тің</w:t>
      </w:r>
      <w:r w:rsidRPr="00DE43B9">
        <w:rPr>
          <w:sz w:val="24"/>
        </w:rPr>
        <w:t xml:space="preserve"> арасында электрондық почта (e-mail), почта байланысы, Банктің интернет-ресурсы, SMS-хабарламалар, push-хабарламалар, Baspana Market (Баспана маркет) жылжымайтын мүлік порталы, телефондар, </w:t>
      </w:r>
      <w:r w:rsidR="00EF4C51" w:rsidRPr="00DE43B9">
        <w:rPr>
          <w:sz w:val="24"/>
        </w:rPr>
        <w:t xml:space="preserve">мобильді </w:t>
      </w:r>
      <w:r w:rsidRPr="00DE43B9">
        <w:rPr>
          <w:sz w:val="24"/>
        </w:rPr>
        <w:t>қосымшалар, сондай-ақ өзге де ақпараттандыру объектілері арқылы ақпарат беруді қамтамасыз ететін электрондық ақпараттық ресурстар.</w:t>
      </w:r>
    </w:p>
    <w:p w:rsidR="002F4227" w:rsidRPr="00DE43B9" w:rsidRDefault="00EF4C51" w:rsidP="00781D60">
      <w:pPr>
        <w:pStyle w:val="a8"/>
        <w:widowControl w:val="0"/>
        <w:numPr>
          <w:ilvl w:val="0"/>
          <w:numId w:val="2"/>
        </w:numPr>
        <w:tabs>
          <w:tab w:val="left" w:pos="0"/>
          <w:tab w:val="left" w:pos="1134"/>
          <w:tab w:val="left" w:pos="1701"/>
        </w:tabs>
        <w:ind w:left="0" w:firstLine="567"/>
        <w:jc w:val="both"/>
        <w:rPr>
          <w:sz w:val="24"/>
        </w:rPr>
      </w:pPr>
      <w:r w:rsidRPr="00DE43B9">
        <w:rPr>
          <w:sz w:val="24"/>
        </w:rPr>
        <w:t xml:space="preserve"> </w:t>
      </w:r>
      <w:r w:rsidR="0028349D" w:rsidRPr="00DE43B9">
        <w:rPr>
          <w:sz w:val="24"/>
        </w:rPr>
        <w:t>Жұмыскер</w:t>
      </w:r>
      <w:r w:rsidR="002F4227" w:rsidRPr="00DE43B9">
        <w:rPr>
          <w:sz w:val="24"/>
        </w:rPr>
        <w:t xml:space="preserve"> - Банкпен еңбек қатынастарында тұрған жеке тұлға;</w:t>
      </w:r>
    </w:p>
    <w:p w:rsidR="002F4227" w:rsidRPr="00DE43B9" w:rsidRDefault="002F4227" w:rsidP="00781D60">
      <w:pPr>
        <w:pStyle w:val="a8"/>
        <w:widowControl w:val="0"/>
        <w:numPr>
          <w:ilvl w:val="0"/>
          <w:numId w:val="2"/>
        </w:numPr>
        <w:tabs>
          <w:tab w:val="left" w:pos="0"/>
          <w:tab w:val="left" w:pos="1134"/>
          <w:tab w:val="left" w:pos="1701"/>
        </w:tabs>
        <w:ind w:left="0" w:firstLine="567"/>
        <w:jc w:val="both"/>
        <w:rPr>
          <w:sz w:val="24"/>
        </w:rPr>
      </w:pPr>
      <w:r w:rsidRPr="00DE43B9">
        <w:rPr>
          <w:sz w:val="24"/>
        </w:rPr>
        <w:t xml:space="preserve">Баспана маркет жүйесі - Baspana Market </w:t>
      </w:r>
      <w:r w:rsidR="00EF4C51" w:rsidRPr="00DE43B9">
        <w:rPr>
          <w:sz w:val="24"/>
        </w:rPr>
        <w:t xml:space="preserve">www.otbasybank.kz </w:t>
      </w:r>
      <w:r w:rsidRPr="00DE43B9">
        <w:rPr>
          <w:sz w:val="24"/>
        </w:rPr>
        <w:t xml:space="preserve">жылжымайтын мүлік порталында және «Otbasy bank» мобильді қосымшасында қорғалған байланыс арнасы бойынша электрондық банктік қызметтерді ұсынуға мүмкіндік беретін Банктің бағдарламалық кешені </w:t>
      </w:r>
      <w:r w:rsidR="00EF4C51" w:rsidRPr="00DE43B9">
        <w:rPr>
          <w:sz w:val="24"/>
        </w:rPr>
        <w:t>(</w:t>
      </w:r>
      <w:r w:rsidRPr="00DE43B9">
        <w:rPr>
          <w:sz w:val="24"/>
        </w:rPr>
        <w:t>бағдарламалық қамтамасыз етуді қоса алғанда);</w:t>
      </w:r>
      <w:r w:rsidR="00EF4C51" w:rsidRPr="00DE43B9">
        <w:rPr>
          <w:sz w:val="24"/>
        </w:rPr>
        <w:t xml:space="preserve"> </w:t>
      </w:r>
    </w:p>
    <w:p w:rsidR="002F4227" w:rsidRPr="00DE43B9" w:rsidRDefault="00EF4C51" w:rsidP="00781D60">
      <w:pPr>
        <w:pStyle w:val="a8"/>
        <w:widowControl w:val="0"/>
        <w:numPr>
          <w:ilvl w:val="0"/>
          <w:numId w:val="2"/>
        </w:numPr>
        <w:tabs>
          <w:tab w:val="left" w:pos="0"/>
          <w:tab w:val="left" w:pos="1134"/>
          <w:tab w:val="left" w:pos="1701"/>
        </w:tabs>
        <w:ind w:left="0" w:firstLine="567"/>
        <w:jc w:val="both"/>
        <w:rPr>
          <w:sz w:val="24"/>
        </w:rPr>
      </w:pPr>
      <w:r w:rsidRPr="00DE43B9">
        <w:rPr>
          <w:sz w:val="24"/>
        </w:rPr>
        <w:t xml:space="preserve">уәкілетті агент – </w:t>
      </w:r>
      <w:r w:rsidR="002F4227" w:rsidRPr="00DE43B9">
        <w:rPr>
          <w:sz w:val="24"/>
        </w:rPr>
        <w:t>Банк</w:t>
      </w:r>
      <w:r w:rsidRPr="00DE43B9">
        <w:rPr>
          <w:sz w:val="24"/>
        </w:rPr>
        <w:t>тің</w:t>
      </w:r>
      <w:r w:rsidR="002F4227" w:rsidRPr="00DE43B9">
        <w:rPr>
          <w:sz w:val="24"/>
        </w:rPr>
        <w:t xml:space="preserve"> клиенттерге қаржы өнімдерін, атап айтқанда клиенттерді тарту және Банктің қаржы өнімдерін жылжыту жөніндегі қызметтері</w:t>
      </w:r>
      <w:r w:rsidRPr="00DE43B9">
        <w:rPr>
          <w:sz w:val="24"/>
        </w:rPr>
        <w:t>н</w:t>
      </w:r>
      <w:r w:rsidR="002F4227" w:rsidRPr="00DE43B9">
        <w:rPr>
          <w:sz w:val="24"/>
        </w:rPr>
        <w:t xml:space="preserve"> ұсына</w:t>
      </w:r>
      <w:r w:rsidRPr="00DE43B9">
        <w:rPr>
          <w:sz w:val="24"/>
        </w:rPr>
        <w:t>тын тұлға</w:t>
      </w:r>
      <w:r w:rsidR="002F4227" w:rsidRPr="00DE43B9">
        <w:rPr>
          <w:sz w:val="24"/>
        </w:rPr>
        <w:t>;</w:t>
      </w:r>
    </w:p>
    <w:p w:rsidR="00C62D50" w:rsidRPr="00DE43B9" w:rsidRDefault="002F4227" w:rsidP="00781D60">
      <w:pPr>
        <w:pStyle w:val="a8"/>
        <w:widowControl w:val="0"/>
        <w:numPr>
          <w:ilvl w:val="0"/>
          <w:numId w:val="2"/>
        </w:numPr>
        <w:tabs>
          <w:tab w:val="left" w:pos="0"/>
          <w:tab w:val="left" w:pos="1134"/>
          <w:tab w:val="left" w:pos="1701"/>
        </w:tabs>
        <w:ind w:left="0" w:firstLine="567"/>
        <w:jc w:val="both"/>
        <w:rPr>
          <w:sz w:val="24"/>
        </w:rPr>
      </w:pPr>
      <w:r w:rsidRPr="00DE43B9">
        <w:rPr>
          <w:sz w:val="24"/>
        </w:rPr>
        <w:t xml:space="preserve">қаржы өнімі - банк қызметін жүзеге асыру </w:t>
      </w:r>
      <w:r w:rsidR="00EF4C51" w:rsidRPr="00DE43B9">
        <w:rPr>
          <w:sz w:val="24"/>
        </w:rPr>
        <w:t>аясында</w:t>
      </w:r>
      <w:r w:rsidRPr="00DE43B9">
        <w:rPr>
          <w:sz w:val="24"/>
        </w:rPr>
        <w:t xml:space="preserve"> Банк ұсынатын қызмет</w:t>
      </w:r>
      <w:r w:rsidR="00C62D50" w:rsidRPr="00DE43B9">
        <w:rPr>
          <w:sz w:val="24"/>
        </w:rPr>
        <w:t>.</w:t>
      </w:r>
    </w:p>
    <w:p w:rsidR="00C62D50" w:rsidRPr="00DE43B9" w:rsidRDefault="00C62D50" w:rsidP="00781D60">
      <w:pPr>
        <w:widowControl w:val="0"/>
        <w:tabs>
          <w:tab w:val="left" w:pos="0"/>
          <w:tab w:val="left" w:pos="1134"/>
          <w:tab w:val="left" w:pos="9355"/>
        </w:tabs>
        <w:suppressAutoHyphens/>
        <w:autoSpaceDE w:val="0"/>
        <w:autoSpaceDN w:val="0"/>
        <w:adjustRightInd w:val="0"/>
        <w:ind w:firstLine="567"/>
        <w:jc w:val="both"/>
        <w:rPr>
          <w:bCs/>
          <w:lang w:eastAsia="ar-SA"/>
        </w:rPr>
      </w:pPr>
    </w:p>
    <w:p w:rsidR="00C62D50" w:rsidRPr="00DE43B9" w:rsidRDefault="00C62D50" w:rsidP="00781D60">
      <w:pPr>
        <w:widowControl w:val="0"/>
        <w:tabs>
          <w:tab w:val="left" w:pos="0"/>
          <w:tab w:val="left" w:pos="1134"/>
          <w:tab w:val="left" w:pos="9355"/>
        </w:tabs>
        <w:suppressAutoHyphens/>
        <w:autoSpaceDE w:val="0"/>
        <w:autoSpaceDN w:val="0"/>
        <w:adjustRightInd w:val="0"/>
        <w:ind w:firstLine="567"/>
        <w:jc w:val="both"/>
        <w:rPr>
          <w:bCs/>
          <w:lang w:eastAsia="ar-SA"/>
        </w:rPr>
      </w:pPr>
    </w:p>
    <w:p w:rsidR="00C62D50" w:rsidRPr="00DE43B9" w:rsidRDefault="002D1575" w:rsidP="00781D60">
      <w:pPr>
        <w:widowControl w:val="0"/>
        <w:tabs>
          <w:tab w:val="left" w:pos="0"/>
        </w:tabs>
        <w:ind w:firstLine="567"/>
        <w:jc w:val="center"/>
        <w:rPr>
          <w:b/>
        </w:rPr>
      </w:pPr>
      <w:r w:rsidRPr="00DE43B9">
        <w:rPr>
          <w:b/>
        </w:rPr>
        <w:t xml:space="preserve">3-тарау. </w:t>
      </w:r>
      <w:r w:rsidR="0028349D" w:rsidRPr="00DE43B9">
        <w:rPr>
          <w:b/>
        </w:rPr>
        <w:t>Жұмыскер</w:t>
      </w:r>
      <w:r w:rsidRPr="00DE43B9">
        <w:rPr>
          <w:b/>
        </w:rPr>
        <w:t>лер мен уәкілетті агенттердің мінез-құлық қағидаттары мен нормалары</w:t>
      </w:r>
    </w:p>
    <w:p w:rsidR="00C62D50" w:rsidRPr="00DE43B9" w:rsidRDefault="00C62D50" w:rsidP="00781D60">
      <w:pPr>
        <w:widowControl w:val="0"/>
        <w:tabs>
          <w:tab w:val="left" w:pos="0"/>
        </w:tabs>
        <w:ind w:firstLine="567"/>
        <w:jc w:val="center"/>
        <w:rPr>
          <w:b/>
        </w:rPr>
      </w:pPr>
      <w:r w:rsidRPr="00DE43B9">
        <w:rPr>
          <w:b/>
        </w:rPr>
        <w:t xml:space="preserve"> </w:t>
      </w:r>
    </w:p>
    <w:p w:rsidR="002F4227" w:rsidRPr="00DE43B9" w:rsidRDefault="002F4227" w:rsidP="00781D60">
      <w:pPr>
        <w:pStyle w:val="a8"/>
        <w:widowControl w:val="0"/>
        <w:numPr>
          <w:ilvl w:val="0"/>
          <w:numId w:val="4"/>
        </w:numPr>
        <w:tabs>
          <w:tab w:val="left" w:pos="0"/>
          <w:tab w:val="left" w:pos="1134"/>
          <w:tab w:val="left" w:pos="1560"/>
        </w:tabs>
        <w:suppressAutoHyphens/>
        <w:autoSpaceDE w:val="0"/>
        <w:autoSpaceDN w:val="0"/>
        <w:adjustRightInd w:val="0"/>
        <w:ind w:left="0" w:firstLine="567"/>
        <w:jc w:val="both"/>
        <w:rPr>
          <w:bCs/>
          <w:sz w:val="24"/>
          <w:lang w:eastAsia="ar-SA"/>
        </w:rPr>
      </w:pPr>
      <w:r w:rsidRPr="00DE43B9">
        <w:rPr>
          <w:bCs/>
          <w:sz w:val="24"/>
          <w:lang w:eastAsia="ar-SA"/>
        </w:rPr>
        <w:t xml:space="preserve">Банктің </w:t>
      </w:r>
      <w:r w:rsidR="0028349D" w:rsidRPr="00DE43B9">
        <w:rPr>
          <w:bCs/>
          <w:sz w:val="24"/>
          <w:lang w:eastAsia="ar-SA"/>
        </w:rPr>
        <w:t>Жұмыскер</w:t>
      </w:r>
      <w:r w:rsidRPr="00DE43B9">
        <w:rPr>
          <w:bCs/>
          <w:sz w:val="24"/>
          <w:lang w:eastAsia="ar-SA"/>
        </w:rPr>
        <w:t>лері мен уәкілетті агенттері өз қызметін жүзеге асыру кезінде клиенттерге қызмет көрсетудің мынадай негізгі қағидаттарын басшылыққа алады:</w:t>
      </w:r>
    </w:p>
    <w:p w:rsidR="002F4227" w:rsidRPr="00DE43B9" w:rsidRDefault="002F4227" w:rsidP="00781D60">
      <w:pPr>
        <w:pStyle w:val="a8"/>
        <w:widowControl w:val="0"/>
        <w:tabs>
          <w:tab w:val="left" w:pos="0"/>
          <w:tab w:val="left" w:pos="1134"/>
          <w:tab w:val="left" w:pos="1560"/>
        </w:tabs>
        <w:suppressAutoHyphens/>
        <w:autoSpaceDE w:val="0"/>
        <w:autoSpaceDN w:val="0"/>
        <w:adjustRightInd w:val="0"/>
        <w:ind w:left="0" w:firstLine="567"/>
        <w:jc w:val="both"/>
        <w:rPr>
          <w:bCs/>
          <w:sz w:val="24"/>
          <w:lang w:eastAsia="ar-SA"/>
        </w:rPr>
      </w:pPr>
      <w:r w:rsidRPr="00DE43B9">
        <w:rPr>
          <w:bCs/>
          <w:sz w:val="24"/>
          <w:lang w:eastAsia="ar-SA"/>
        </w:rPr>
        <w:t>1) Банктің сенімділігі және қызмет көрсетудің ашықтығы;</w:t>
      </w:r>
    </w:p>
    <w:p w:rsidR="002F4227" w:rsidRPr="00DE43B9" w:rsidRDefault="002F4227" w:rsidP="00781D60">
      <w:pPr>
        <w:pStyle w:val="a8"/>
        <w:widowControl w:val="0"/>
        <w:tabs>
          <w:tab w:val="left" w:pos="0"/>
          <w:tab w:val="left" w:pos="1134"/>
          <w:tab w:val="left" w:pos="1560"/>
        </w:tabs>
        <w:suppressAutoHyphens/>
        <w:autoSpaceDE w:val="0"/>
        <w:autoSpaceDN w:val="0"/>
        <w:adjustRightInd w:val="0"/>
        <w:ind w:left="0" w:firstLine="567"/>
        <w:jc w:val="both"/>
        <w:rPr>
          <w:bCs/>
          <w:sz w:val="24"/>
          <w:lang w:eastAsia="ar-SA"/>
        </w:rPr>
      </w:pPr>
      <w:r w:rsidRPr="00DE43B9">
        <w:rPr>
          <w:bCs/>
          <w:sz w:val="24"/>
          <w:lang w:eastAsia="ar-SA"/>
        </w:rPr>
        <w:t xml:space="preserve">2) </w:t>
      </w:r>
      <w:r w:rsidR="00EF4C51" w:rsidRPr="00DE43B9">
        <w:rPr>
          <w:bCs/>
          <w:sz w:val="24"/>
          <w:lang w:eastAsia="ar-SA"/>
        </w:rPr>
        <w:t>ж</w:t>
      </w:r>
      <w:r w:rsidR="0028349D" w:rsidRPr="00DE43B9">
        <w:rPr>
          <w:bCs/>
          <w:sz w:val="24"/>
          <w:lang w:eastAsia="ar-SA"/>
        </w:rPr>
        <w:t>ұмыскер</w:t>
      </w:r>
      <w:r w:rsidRPr="00DE43B9">
        <w:rPr>
          <w:bCs/>
          <w:sz w:val="24"/>
          <w:lang w:eastAsia="ar-SA"/>
        </w:rPr>
        <w:t xml:space="preserve">лердің, уәкілетті агенттердің тиімділігі, кәсібилігі және </w:t>
      </w:r>
      <w:r w:rsidR="00EF4C51" w:rsidRPr="00DE43B9">
        <w:rPr>
          <w:bCs/>
          <w:sz w:val="24"/>
          <w:lang w:eastAsia="ar-SA"/>
        </w:rPr>
        <w:t>шапшаңдығы</w:t>
      </w:r>
      <w:r w:rsidRPr="00DE43B9">
        <w:rPr>
          <w:bCs/>
          <w:sz w:val="24"/>
          <w:lang w:eastAsia="ar-SA"/>
        </w:rPr>
        <w:t>;</w:t>
      </w:r>
    </w:p>
    <w:p w:rsidR="002F4227" w:rsidRPr="00DE43B9" w:rsidRDefault="002F4227" w:rsidP="00781D60">
      <w:pPr>
        <w:pStyle w:val="a8"/>
        <w:widowControl w:val="0"/>
        <w:tabs>
          <w:tab w:val="left" w:pos="0"/>
          <w:tab w:val="left" w:pos="1134"/>
          <w:tab w:val="left" w:pos="1560"/>
        </w:tabs>
        <w:suppressAutoHyphens/>
        <w:autoSpaceDE w:val="0"/>
        <w:autoSpaceDN w:val="0"/>
        <w:adjustRightInd w:val="0"/>
        <w:ind w:left="0" w:firstLine="567"/>
        <w:jc w:val="both"/>
        <w:rPr>
          <w:bCs/>
          <w:sz w:val="24"/>
          <w:lang w:eastAsia="ar-SA"/>
        </w:rPr>
      </w:pPr>
      <w:r w:rsidRPr="00DE43B9">
        <w:rPr>
          <w:bCs/>
          <w:sz w:val="24"/>
          <w:lang w:eastAsia="ar-SA"/>
        </w:rPr>
        <w:t xml:space="preserve">3) </w:t>
      </w:r>
      <w:r w:rsidR="00EF4C51" w:rsidRPr="00DE43B9">
        <w:rPr>
          <w:bCs/>
          <w:sz w:val="24"/>
          <w:lang w:eastAsia="ar-SA"/>
        </w:rPr>
        <w:t>ж</w:t>
      </w:r>
      <w:r w:rsidR="0028349D" w:rsidRPr="00DE43B9">
        <w:rPr>
          <w:bCs/>
          <w:sz w:val="24"/>
          <w:lang w:eastAsia="ar-SA"/>
        </w:rPr>
        <w:t>ұмыскер</w:t>
      </w:r>
      <w:r w:rsidRPr="00DE43B9">
        <w:rPr>
          <w:bCs/>
          <w:sz w:val="24"/>
          <w:lang w:eastAsia="ar-SA"/>
        </w:rPr>
        <w:t>лердің, уәкілетті агенттердің хабардар болуы;</w:t>
      </w:r>
    </w:p>
    <w:p w:rsidR="002F4227" w:rsidRPr="00DE43B9" w:rsidRDefault="002F4227" w:rsidP="00781D60">
      <w:pPr>
        <w:pStyle w:val="a8"/>
        <w:widowControl w:val="0"/>
        <w:tabs>
          <w:tab w:val="left" w:pos="0"/>
          <w:tab w:val="left" w:pos="1134"/>
          <w:tab w:val="left" w:pos="1560"/>
        </w:tabs>
        <w:suppressAutoHyphens/>
        <w:autoSpaceDE w:val="0"/>
        <w:autoSpaceDN w:val="0"/>
        <w:adjustRightInd w:val="0"/>
        <w:ind w:left="0" w:firstLine="567"/>
        <w:jc w:val="both"/>
        <w:rPr>
          <w:bCs/>
          <w:sz w:val="24"/>
          <w:lang w:eastAsia="ar-SA"/>
        </w:rPr>
      </w:pPr>
      <w:r w:rsidRPr="00DE43B9">
        <w:rPr>
          <w:bCs/>
          <w:sz w:val="24"/>
          <w:lang w:eastAsia="ar-SA"/>
        </w:rPr>
        <w:t xml:space="preserve">4) </w:t>
      </w:r>
      <w:r w:rsidR="00EF4C51" w:rsidRPr="00DE43B9">
        <w:rPr>
          <w:bCs/>
          <w:sz w:val="24"/>
          <w:lang w:eastAsia="ar-SA"/>
        </w:rPr>
        <w:t>ж</w:t>
      </w:r>
      <w:r w:rsidR="0028349D" w:rsidRPr="00DE43B9">
        <w:rPr>
          <w:bCs/>
          <w:sz w:val="24"/>
          <w:lang w:eastAsia="ar-SA"/>
        </w:rPr>
        <w:t>ұмыскер</w:t>
      </w:r>
      <w:r w:rsidRPr="00DE43B9">
        <w:rPr>
          <w:bCs/>
          <w:sz w:val="24"/>
          <w:lang w:eastAsia="ar-SA"/>
        </w:rPr>
        <w:t>лердің, уәкілетті агенттердің іскерлік/ішкі этикетті сақтауы;</w:t>
      </w:r>
    </w:p>
    <w:p w:rsidR="002F4227" w:rsidRPr="00DE43B9" w:rsidRDefault="002F4227" w:rsidP="00781D60">
      <w:pPr>
        <w:pStyle w:val="a8"/>
        <w:widowControl w:val="0"/>
        <w:tabs>
          <w:tab w:val="left" w:pos="0"/>
          <w:tab w:val="left" w:pos="1134"/>
          <w:tab w:val="left" w:pos="1560"/>
        </w:tabs>
        <w:suppressAutoHyphens/>
        <w:autoSpaceDE w:val="0"/>
        <w:autoSpaceDN w:val="0"/>
        <w:adjustRightInd w:val="0"/>
        <w:ind w:left="0" w:firstLine="567"/>
        <w:jc w:val="both"/>
        <w:rPr>
          <w:bCs/>
          <w:sz w:val="24"/>
          <w:lang w:eastAsia="ar-SA"/>
        </w:rPr>
      </w:pPr>
      <w:r w:rsidRPr="00DE43B9">
        <w:rPr>
          <w:bCs/>
          <w:sz w:val="24"/>
          <w:lang w:eastAsia="ar-SA"/>
        </w:rPr>
        <w:t xml:space="preserve">5) клиенттерге жеке </w:t>
      </w:r>
      <w:r w:rsidR="00EF4C51" w:rsidRPr="00DE43B9">
        <w:rPr>
          <w:bCs/>
          <w:sz w:val="24"/>
          <w:lang w:eastAsia="ar-SA"/>
        </w:rPr>
        <w:t>ұстаным</w:t>
      </w:r>
      <w:r w:rsidRPr="00DE43B9">
        <w:rPr>
          <w:bCs/>
          <w:sz w:val="24"/>
          <w:lang w:eastAsia="ar-SA"/>
        </w:rPr>
        <w:t>;</w:t>
      </w:r>
    </w:p>
    <w:p w:rsidR="002F4227" w:rsidRPr="00DE43B9" w:rsidRDefault="002F4227" w:rsidP="00781D60">
      <w:pPr>
        <w:pStyle w:val="a8"/>
        <w:widowControl w:val="0"/>
        <w:tabs>
          <w:tab w:val="left" w:pos="0"/>
          <w:tab w:val="left" w:pos="1134"/>
          <w:tab w:val="left" w:pos="1560"/>
        </w:tabs>
        <w:suppressAutoHyphens/>
        <w:autoSpaceDE w:val="0"/>
        <w:autoSpaceDN w:val="0"/>
        <w:adjustRightInd w:val="0"/>
        <w:ind w:left="0" w:firstLine="567"/>
        <w:jc w:val="both"/>
        <w:rPr>
          <w:bCs/>
          <w:sz w:val="24"/>
          <w:lang w:eastAsia="ar-SA"/>
        </w:rPr>
      </w:pPr>
      <w:r w:rsidRPr="00DE43B9">
        <w:rPr>
          <w:bCs/>
          <w:sz w:val="24"/>
          <w:lang w:eastAsia="ar-SA"/>
        </w:rPr>
        <w:t>6) сыбайлас жемқорлық пен алаяқтыққа жол бермеу.</w:t>
      </w:r>
    </w:p>
    <w:p w:rsidR="002F4227" w:rsidRPr="00DE43B9" w:rsidRDefault="002F4227" w:rsidP="00781D60">
      <w:pPr>
        <w:pStyle w:val="a8"/>
        <w:widowControl w:val="0"/>
        <w:numPr>
          <w:ilvl w:val="0"/>
          <w:numId w:val="4"/>
        </w:numPr>
        <w:tabs>
          <w:tab w:val="left" w:pos="0"/>
          <w:tab w:val="left" w:pos="1134"/>
          <w:tab w:val="left" w:pos="1560"/>
          <w:tab w:val="left" w:pos="1701"/>
        </w:tabs>
        <w:suppressAutoHyphens/>
        <w:autoSpaceDE w:val="0"/>
        <w:autoSpaceDN w:val="0"/>
        <w:adjustRightInd w:val="0"/>
        <w:ind w:left="0" w:firstLine="567"/>
        <w:jc w:val="both"/>
        <w:rPr>
          <w:bCs/>
          <w:sz w:val="24"/>
          <w:lang w:eastAsia="ar-SA"/>
        </w:rPr>
      </w:pPr>
      <w:r w:rsidRPr="00DE43B9">
        <w:rPr>
          <w:bCs/>
          <w:sz w:val="24"/>
          <w:lang w:eastAsia="ar-SA"/>
        </w:rPr>
        <w:t xml:space="preserve"> Банктің </w:t>
      </w:r>
      <w:r w:rsidR="0028349D" w:rsidRPr="00DE43B9">
        <w:rPr>
          <w:bCs/>
          <w:sz w:val="24"/>
          <w:lang w:eastAsia="ar-SA"/>
        </w:rPr>
        <w:t>Жұмыскер</w:t>
      </w:r>
      <w:r w:rsidRPr="00DE43B9">
        <w:rPr>
          <w:bCs/>
          <w:sz w:val="24"/>
          <w:lang w:eastAsia="ar-SA"/>
        </w:rPr>
        <w:t>лері мен уәкілетті агенттері:</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1) клиенттермен сыпайы, дұрыс және құрметпен өзара іс-қимыл жасауға;</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2) клиенттің ар-намысы мен қадір-қасиетін қорлайтын дөрекілікке, қысым көрсетуге, қорқытуға, зорлық-зомбылыққа немесе ic-әрекеттерге жол бермеуге;</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 xml:space="preserve">3) кемсітудің кез келген нысанынан </w:t>
      </w:r>
      <w:r w:rsidR="00EF4C51" w:rsidRPr="00DE43B9">
        <w:rPr>
          <w:bCs/>
          <w:sz w:val="24"/>
          <w:lang w:eastAsia="ar-SA"/>
        </w:rPr>
        <w:t>ұстануға</w:t>
      </w:r>
      <w:r w:rsidRPr="00DE43B9">
        <w:rPr>
          <w:bCs/>
          <w:sz w:val="24"/>
          <w:lang w:eastAsia="ar-SA"/>
        </w:rPr>
        <w:t>;</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 xml:space="preserve">4) Қазақстан Республикасының заңнамасына және Банктің ішкі құжаттарына сәйкес Банк </w:t>
      </w:r>
      <w:r w:rsidR="00F0406D" w:rsidRPr="00DE43B9">
        <w:rPr>
          <w:bCs/>
          <w:sz w:val="24"/>
          <w:lang w:eastAsia="ar-SA"/>
        </w:rPr>
        <w:t>пен</w:t>
      </w:r>
      <w:r w:rsidRPr="00DE43B9">
        <w:rPr>
          <w:bCs/>
          <w:sz w:val="24"/>
          <w:lang w:eastAsia="ar-SA"/>
        </w:rPr>
        <w:t xml:space="preserve"> қызметтер туралы дәйекті және өзекті ақпаратты толық көлемде беруге;</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 xml:space="preserve">5) клиент туралы ақпараттың құпиялылығын қамтамасыз етуге, сондай-ақ оны Қазақстан </w:t>
      </w:r>
      <w:r w:rsidRPr="00DE43B9">
        <w:rPr>
          <w:bCs/>
          <w:sz w:val="24"/>
          <w:lang w:eastAsia="ar-SA"/>
        </w:rPr>
        <w:lastRenderedPageBreak/>
        <w:t>Республикасының заңнамасына және Банктің ішкі құжаттарына сәйкес Банк қызметіне байланысты емес мақсаттарда пайдалануға;</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6) сыбайлас жемқорлық және басқа да құқыққа қарсы әрекеттерге жол бермеу үшін барлық күш-жігерін салуға, сондай-ақ оларға белгілі болған жағдайларды басшылықтың назарына жеткізуге міндетті.</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 xml:space="preserve">Банк сыбайлас жемқорлық және басқа да құқыққа қарсы іс-әрекет фактілері туралы хабарлау үшін қолжетімді арналардың болуын қамтамасыз етеді, сондай-ақ құпиялылықтың сақталуына </w:t>
      </w:r>
      <w:r w:rsidR="00F0406D" w:rsidRPr="00DE43B9">
        <w:rPr>
          <w:bCs/>
          <w:sz w:val="24"/>
          <w:lang w:eastAsia="ar-SA"/>
        </w:rPr>
        <w:t>толық</w:t>
      </w:r>
      <w:r w:rsidRPr="00DE43B9">
        <w:rPr>
          <w:bCs/>
          <w:sz w:val="24"/>
          <w:lang w:eastAsia="ar-SA"/>
        </w:rPr>
        <w:t xml:space="preserve"> кепілдік береді.</w:t>
      </w:r>
    </w:p>
    <w:p w:rsidR="002F4227" w:rsidRPr="00DE43B9" w:rsidRDefault="0028349D" w:rsidP="00781D60">
      <w:pPr>
        <w:pStyle w:val="a8"/>
        <w:widowControl w:val="0"/>
        <w:numPr>
          <w:ilvl w:val="0"/>
          <w:numId w:val="4"/>
        </w:numPr>
        <w:tabs>
          <w:tab w:val="left" w:pos="0"/>
          <w:tab w:val="left" w:pos="1134"/>
          <w:tab w:val="left" w:pos="1701"/>
        </w:tabs>
        <w:suppressAutoHyphens/>
        <w:autoSpaceDE w:val="0"/>
        <w:autoSpaceDN w:val="0"/>
        <w:adjustRightInd w:val="0"/>
        <w:ind w:left="0" w:firstLine="567"/>
        <w:jc w:val="both"/>
        <w:rPr>
          <w:bCs/>
          <w:sz w:val="24"/>
          <w:lang w:eastAsia="ar-SA"/>
        </w:rPr>
      </w:pPr>
      <w:r w:rsidRPr="00DE43B9">
        <w:rPr>
          <w:bCs/>
          <w:sz w:val="24"/>
          <w:lang w:eastAsia="ar-SA"/>
        </w:rPr>
        <w:t>Жұмыскер</w:t>
      </w:r>
      <w:r w:rsidR="002F4227" w:rsidRPr="00DE43B9">
        <w:rPr>
          <w:bCs/>
          <w:sz w:val="24"/>
          <w:lang w:eastAsia="ar-SA"/>
        </w:rPr>
        <w:t xml:space="preserve">лер мен уәкілетті агенттер банк қызметтерін көрсету барысында клиенттерге сапалы қызмет көрсетуді ұйымдастыруға қойылатын талаптар мен ұсынымдарды </w:t>
      </w:r>
      <w:r w:rsidR="00F0406D" w:rsidRPr="00DE43B9">
        <w:rPr>
          <w:bCs/>
          <w:sz w:val="24"/>
          <w:lang w:eastAsia="ar-SA"/>
        </w:rPr>
        <w:t>реттейтін</w:t>
      </w:r>
      <w:r w:rsidR="002F4227" w:rsidRPr="00DE43B9">
        <w:rPr>
          <w:bCs/>
          <w:sz w:val="24"/>
          <w:lang w:eastAsia="ar-SA"/>
        </w:rPr>
        <w:t xml:space="preserve"> Банктің ішкі құжаттарында белгіленген мінез-құлық және қызмет көрсету нормаларын қатаң сақтайды.</w:t>
      </w:r>
    </w:p>
    <w:p w:rsidR="00C62D50" w:rsidRPr="00DE43B9" w:rsidRDefault="0028349D" w:rsidP="00781D60">
      <w:pPr>
        <w:pStyle w:val="a8"/>
        <w:widowControl w:val="0"/>
        <w:numPr>
          <w:ilvl w:val="0"/>
          <w:numId w:val="4"/>
        </w:numPr>
        <w:tabs>
          <w:tab w:val="left" w:pos="0"/>
          <w:tab w:val="left" w:pos="1134"/>
          <w:tab w:val="left" w:pos="1701"/>
        </w:tabs>
        <w:suppressAutoHyphens/>
        <w:autoSpaceDE w:val="0"/>
        <w:autoSpaceDN w:val="0"/>
        <w:adjustRightInd w:val="0"/>
        <w:ind w:left="0" w:firstLine="567"/>
        <w:jc w:val="both"/>
        <w:rPr>
          <w:color w:val="000000"/>
          <w:sz w:val="24"/>
        </w:rPr>
      </w:pPr>
      <w:r w:rsidRPr="00DE43B9">
        <w:rPr>
          <w:bCs/>
          <w:sz w:val="24"/>
          <w:lang w:eastAsia="ar-SA"/>
        </w:rPr>
        <w:t>Жұмыскер</w:t>
      </w:r>
      <w:r w:rsidR="002F4227" w:rsidRPr="00DE43B9">
        <w:rPr>
          <w:bCs/>
          <w:sz w:val="24"/>
          <w:lang w:eastAsia="ar-SA"/>
        </w:rPr>
        <w:t xml:space="preserve">лер мен уәкілетті агенттер банк қызметтерін көрсету процесін </w:t>
      </w:r>
      <w:r w:rsidR="00F0406D" w:rsidRPr="00DE43B9">
        <w:rPr>
          <w:bCs/>
          <w:sz w:val="24"/>
          <w:lang w:eastAsia="ar-SA"/>
        </w:rPr>
        <w:t xml:space="preserve">реттейтін </w:t>
      </w:r>
      <w:r w:rsidR="002F4227" w:rsidRPr="00DE43B9">
        <w:rPr>
          <w:bCs/>
          <w:sz w:val="24"/>
          <w:lang w:eastAsia="ar-SA"/>
        </w:rPr>
        <w:t>Банктің ішкі құжаттарында белгіленген тәртіппен және рәсімдерге сәйкес банк қызметтерін көрсетеді</w:t>
      </w:r>
      <w:r w:rsidR="00C62D50" w:rsidRPr="00DE43B9">
        <w:rPr>
          <w:bCs/>
          <w:sz w:val="24"/>
          <w:lang w:eastAsia="ar-SA"/>
        </w:rPr>
        <w:t>.</w:t>
      </w:r>
    </w:p>
    <w:p w:rsidR="00C62D50" w:rsidRPr="00DE43B9" w:rsidRDefault="00C62D50" w:rsidP="00781D60">
      <w:pPr>
        <w:widowControl w:val="0"/>
        <w:tabs>
          <w:tab w:val="left" w:pos="0"/>
        </w:tabs>
        <w:ind w:firstLine="567"/>
        <w:jc w:val="center"/>
        <w:rPr>
          <w:b/>
        </w:rPr>
      </w:pPr>
    </w:p>
    <w:p w:rsidR="00C62D50" w:rsidRPr="00DE43B9" w:rsidRDefault="00C62D50" w:rsidP="00781D60">
      <w:pPr>
        <w:widowControl w:val="0"/>
        <w:tabs>
          <w:tab w:val="left" w:pos="0"/>
        </w:tabs>
        <w:ind w:firstLine="567"/>
        <w:jc w:val="center"/>
        <w:rPr>
          <w:b/>
        </w:rPr>
      </w:pPr>
    </w:p>
    <w:p w:rsidR="00C62D50" w:rsidRPr="00DE43B9" w:rsidRDefault="002D1575" w:rsidP="00781D60">
      <w:pPr>
        <w:widowControl w:val="0"/>
        <w:tabs>
          <w:tab w:val="left" w:pos="0"/>
        </w:tabs>
        <w:ind w:firstLine="567"/>
        <w:jc w:val="center"/>
        <w:rPr>
          <w:b/>
        </w:rPr>
      </w:pPr>
      <w:r w:rsidRPr="00DE43B9">
        <w:rPr>
          <w:b/>
        </w:rPr>
        <w:t>4-тарау. Қаржы өнімдерін ұсыну рәсімдері және өзара іс-қимылдың барлық кезеңінде аш</w:t>
      </w:r>
      <w:r w:rsidR="00F0406D" w:rsidRPr="00DE43B9">
        <w:rPr>
          <w:b/>
        </w:rPr>
        <w:t>ыл</w:t>
      </w:r>
      <w:r w:rsidRPr="00DE43B9">
        <w:rPr>
          <w:b/>
        </w:rPr>
        <w:t xml:space="preserve">уға </w:t>
      </w:r>
      <w:r w:rsidR="00F0406D" w:rsidRPr="00DE43B9">
        <w:rPr>
          <w:b/>
        </w:rPr>
        <w:t>тиісті</w:t>
      </w:r>
      <w:r w:rsidRPr="00DE43B9">
        <w:rPr>
          <w:b/>
        </w:rPr>
        <w:t xml:space="preserve"> ақпарат тізбесі</w:t>
      </w:r>
      <w:r w:rsidR="00C62D50" w:rsidRPr="00DE43B9">
        <w:rPr>
          <w:b/>
        </w:rPr>
        <w:t xml:space="preserve"> </w:t>
      </w:r>
    </w:p>
    <w:p w:rsidR="00C62D50" w:rsidRPr="00DE43B9" w:rsidRDefault="00C62D50" w:rsidP="00781D60">
      <w:pPr>
        <w:widowControl w:val="0"/>
        <w:tabs>
          <w:tab w:val="left" w:pos="0"/>
          <w:tab w:val="left" w:pos="1134"/>
          <w:tab w:val="left" w:pos="9355"/>
        </w:tabs>
        <w:suppressAutoHyphens/>
        <w:autoSpaceDE w:val="0"/>
        <w:autoSpaceDN w:val="0"/>
        <w:adjustRightInd w:val="0"/>
        <w:ind w:firstLine="567"/>
        <w:jc w:val="both"/>
        <w:rPr>
          <w:bCs/>
          <w:lang w:eastAsia="ar-SA"/>
        </w:rPr>
      </w:pPr>
    </w:p>
    <w:p w:rsidR="002F4227" w:rsidRPr="00DE43B9" w:rsidRDefault="00F0406D"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 xml:space="preserve">13. Ұлттық валютадағы (1) - 7) тармақшалар) және шетел валютасындағы (3), 6) тармақшалар) мынадай операциялар </w:t>
      </w:r>
      <w:r w:rsidR="002F4227" w:rsidRPr="00DE43B9">
        <w:rPr>
          <w:bCs/>
          <w:sz w:val="24"/>
          <w:lang w:eastAsia="ar-SA"/>
        </w:rPr>
        <w:t xml:space="preserve">Банктің қаржы өнімдерін ұсыну </w:t>
      </w:r>
      <w:r w:rsidRPr="00DE43B9">
        <w:rPr>
          <w:bCs/>
          <w:sz w:val="24"/>
          <w:lang w:eastAsia="ar-SA"/>
        </w:rPr>
        <w:t>аясында</w:t>
      </w:r>
      <w:r w:rsidR="002F4227" w:rsidRPr="00DE43B9">
        <w:rPr>
          <w:bCs/>
          <w:sz w:val="24"/>
          <w:lang w:eastAsia="ar-SA"/>
        </w:rPr>
        <w:t xml:space="preserve"> банк қызметінің негізгі түрлері </w:t>
      </w:r>
      <w:r w:rsidRPr="00DE43B9">
        <w:rPr>
          <w:bCs/>
          <w:sz w:val="24"/>
          <w:lang w:eastAsia="ar-SA"/>
        </w:rPr>
        <w:t xml:space="preserve">болып </w:t>
      </w:r>
      <w:r w:rsidR="002F4227" w:rsidRPr="00DE43B9">
        <w:rPr>
          <w:bCs/>
          <w:sz w:val="24"/>
          <w:lang w:eastAsia="ar-SA"/>
        </w:rPr>
        <w:t>табылады:</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1) тұрғын үй құрылысы жинақ ақшасына салымдар (депозиттер) қабылдау, салымшылардың шоттарын ашу және жүргізу;</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2) тұрғын үй жағдайларын жақсарту жөніндегі іс-шараларды жүргізуге салымшыларға тұрғын үй қарыздарын, аралық тұрғын үй қарыздарын және алдын ала тұрғын үй қарыздарын беру.</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3) біржолғы зейнетақы төлемдерін есептеу үшін арнайы шоттар</w:t>
      </w:r>
      <w:r w:rsidR="00F0406D" w:rsidRPr="00DE43B9">
        <w:rPr>
          <w:bCs/>
          <w:sz w:val="24"/>
          <w:lang w:eastAsia="ar-SA"/>
        </w:rPr>
        <w:t>ды</w:t>
      </w:r>
      <w:r w:rsidRPr="00DE43B9">
        <w:rPr>
          <w:bCs/>
          <w:sz w:val="24"/>
          <w:lang w:eastAsia="ar-SA"/>
        </w:rPr>
        <w:t xml:space="preserve"> ашу және жүргізу;</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4) жеке тұрғын үй қорынан жалға алынған тұрғын үй үшін ақы төлеу мақсатында төлемдер мен субсидияларды есептеу үшін ағымдағы шоттарды ашу және жүргізу.</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5) мемлекеттік білім беру жинақтау жүйесіне қатысу үшін жеке тұлғалардың депозиттерін қабылдау, банктік шоттарын ашу және жүргізу;</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6) тұрғын үй жағдайларын жақсарту және (немесе) білім алуға ақы төлеу мақсатында бірыңғай жинақтаушы зейнетақы қорынан нысаналы жинақ төлемдерін есепке алу үшін ағымдағы шоттарды ашу және жүргізу;</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7) тұрғын үй жағдайын жақсартуға арналған білім беру жинақ</w:t>
      </w:r>
      <w:r w:rsidR="00F0406D" w:rsidRPr="00DE43B9">
        <w:rPr>
          <w:bCs/>
          <w:sz w:val="24"/>
          <w:lang w:eastAsia="ar-SA"/>
        </w:rPr>
        <w:t>тау</w:t>
      </w:r>
      <w:r w:rsidRPr="00DE43B9">
        <w:rPr>
          <w:bCs/>
          <w:sz w:val="24"/>
          <w:lang w:eastAsia="ar-SA"/>
        </w:rPr>
        <w:t xml:space="preserve"> салымынан жинақ ақшаны немесе білім беру жинақтау сақтандыру</w:t>
      </w:r>
      <w:r w:rsidR="00F0406D" w:rsidRPr="00DE43B9">
        <w:rPr>
          <w:bCs/>
          <w:sz w:val="24"/>
          <w:lang w:eastAsia="ar-SA"/>
        </w:rPr>
        <w:t>ы</w:t>
      </w:r>
      <w:r w:rsidRPr="00DE43B9">
        <w:rPr>
          <w:bCs/>
          <w:sz w:val="24"/>
          <w:lang w:eastAsia="ar-SA"/>
        </w:rPr>
        <w:t xml:space="preserve"> шарты бойынша сақтандыру төлемдерін есепке алу үшін ағымдағы шоттарды ашу және жүргізу.</w:t>
      </w:r>
    </w:p>
    <w:p w:rsidR="002F4227" w:rsidRPr="00DE43B9" w:rsidRDefault="00F0406D"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 xml:space="preserve">14. </w:t>
      </w:r>
      <w:r w:rsidR="002F4227" w:rsidRPr="00DE43B9">
        <w:rPr>
          <w:bCs/>
          <w:sz w:val="24"/>
          <w:lang w:eastAsia="ar-SA"/>
        </w:rPr>
        <w:t xml:space="preserve"> Банктің Қазақстан Республикасының банк заңнамасына және Банкке берілген лицензияға сәйкес жүзеге асыруға рұқсат етілген банктік және өзге </w:t>
      </w:r>
      <w:r w:rsidRPr="00DE43B9">
        <w:rPr>
          <w:bCs/>
          <w:sz w:val="24"/>
          <w:lang w:eastAsia="ar-SA"/>
        </w:rPr>
        <w:t>операцияларды жүзеге асыруының негізгі</w:t>
      </w:r>
      <w:r w:rsidR="002F4227" w:rsidRPr="00DE43B9">
        <w:rPr>
          <w:bCs/>
          <w:sz w:val="24"/>
          <w:lang w:eastAsia="ar-SA"/>
        </w:rPr>
        <w:t>, базалық шарттары Жалпы шарттарда айқындалады.</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Банктің операцияларды жүзеге асыруының нақты шарттары Банктің ішкі құжаттарымен және Банк пен клиенттер арасында жасалатын шарттармен айқындалады.</w:t>
      </w:r>
    </w:p>
    <w:p w:rsidR="002F4227" w:rsidRPr="00DE43B9" w:rsidRDefault="00F0406D"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 xml:space="preserve">15. </w:t>
      </w:r>
      <w:r w:rsidR="002F4227" w:rsidRPr="00DE43B9">
        <w:rPr>
          <w:bCs/>
          <w:sz w:val="24"/>
          <w:lang w:eastAsia="ar-SA"/>
        </w:rPr>
        <w:t xml:space="preserve"> Банк клиенттерге банктік қызметтерді </w:t>
      </w:r>
      <w:r w:rsidRPr="00DE43B9">
        <w:rPr>
          <w:bCs/>
          <w:sz w:val="24"/>
          <w:lang w:eastAsia="ar-SA"/>
        </w:rPr>
        <w:t xml:space="preserve">бетпе-бет </w:t>
      </w:r>
      <w:r w:rsidR="002F4227" w:rsidRPr="00DE43B9">
        <w:rPr>
          <w:bCs/>
          <w:sz w:val="24"/>
          <w:lang w:eastAsia="ar-SA"/>
        </w:rPr>
        <w:t>қызмет көрсету және/немесе Баспана маркет жүйесі (оның ішінде «Otbasy Bank» мобильді қосымшасы) және бейне сервис арқылы ұсынады.</w:t>
      </w:r>
    </w:p>
    <w:p w:rsidR="002F4227" w:rsidRPr="00DE43B9" w:rsidRDefault="00F0406D"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16.</w:t>
      </w:r>
      <w:r w:rsidR="002F4227" w:rsidRPr="00DE43B9">
        <w:rPr>
          <w:bCs/>
          <w:sz w:val="24"/>
          <w:lang w:eastAsia="ar-SA"/>
        </w:rPr>
        <w:t xml:space="preserve"> Банк клиентт</w:t>
      </w:r>
      <w:r w:rsidR="00DB23B0" w:rsidRPr="00DE43B9">
        <w:rPr>
          <w:bCs/>
          <w:sz w:val="24"/>
          <w:lang w:eastAsia="ar-SA"/>
        </w:rPr>
        <w:t>ің</w:t>
      </w:r>
      <w:r w:rsidR="002F4227" w:rsidRPr="00DE43B9">
        <w:rPr>
          <w:bCs/>
          <w:sz w:val="24"/>
          <w:lang w:eastAsia="ar-SA"/>
        </w:rPr>
        <w:t xml:space="preserve"> банк қызметін көрсету туралы тиісті өтініш</w:t>
      </w:r>
      <w:r w:rsidR="00DB23B0" w:rsidRPr="00DE43B9">
        <w:rPr>
          <w:bCs/>
          <w:sz w:val="24"/>
          <w:lang w:eastAsia="ar-SA"/>
        </w:rPr>
        <w:t>і</w:t>
      </w:r>
      <w:r w:rsidR="002F4227" w:rsidRPr="00DE43B9">
        <w:rPr>
          <w:bCs/>
          <w:sz w:val="24"/>
          <w:lang w:eastAsia="ar-SA"/>
        </w:rPr>
        <w:t xml:space="preserve"> және/немесе клиентпен жасалған банк қызметін көрсету туралы шарт негізінде банк қызметтерін көрсетеді.</w:t>
      </w:r>
    </w:p>
    <w:p w:rsidR="002F4227" w:rsidRPr="00DE43B9" w:rsidRDefault="00DB23B0"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17.</w:t>
      </w:r>
      <w:r w:rsidR="002F4227" w:rsidRPr="00DE43B9">
        <w:rPr>
          <w:bCs/>
          <w:sz w:val="24"/>
          <w:lang w:eastAsia="ar-SA"/>
        </w:rPr>
        <w:t xml:space="preserve"> </w:t>
      </w:r>
      <w:r w:rsidRPr="00DE43B9">
        <w:rPr>
          <w:bCs/>
          <w:sz w:val="24"/>
          <w:lang w:eastAsia="ar-SA"/>
        </w:rPr>
        <w:t>Б</w:t>
      </w:r>
      <w:r w:rsidR="002F4227" w:rsidRPr="00DE43B9">
        <w:rPr>
          <w:bCs/>
          <w:sz w:val="24"/>
          <w:lang w:eastAsia="ar-SA"/>
        </w:rPr>
        <w:t xml:space="preserve">анк қызметтерін көрсету тәртібі мен рәсімдері </w:t>
      </w:r>
      <w:r w:rsidRPr="00DE43B9">
        <w:rPr>
          <w:bCs/>
          <w:sz w:val="24"/>
          <w:lang w:eastAsia="ar-SA"/>
        </w:rPr>
        <w:t xml:space="preserve">қызмет көрсету арнасына байланысты </w:t>
      </w:r>
      <w:r w:rsidR="002F4227" w:rsidRPr="00DE43B9">
        <w:rPr>
          <w:bCs/>
          <w:sz w:val="24"/>
          <w:lang w:eastAsia="ar-SA"/>
        </w:rPr>
        <w:t xml:space="preserve">банк қызметтерін көрсету процесін </w:t>
      </w:r>
      <w:r w:rsidRPr="00DE43B9">
        <w:rPr>
          <w:bCs/>
          <w:sz w:val="24"/>
          <w:lang w:eastAsia="ar-SA"/>
        </w:rPr>
        <w:t>реттейтін</w:t>
      </w:r>
      <w:r w:rsidR="002F4227" w:rsidRPr="00DE43B9">
        <w:rPr>
          <w:bCs/>
          <w:sz w:val="24"/>
          <w:lang w:eastAsia="ar-SA"/>
        </w:rPr>
        <w:t xml:space="preserve"> Банктің ішкі құжаттарында айқындалған.</w:t>
      </w:r>
    </w:p>
    <w:p w:rsidR="002F4227" w:rsidRPr="00DE43B9" w:rsidRDefault="00DB23B0"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18.</w:t>
      </w:r>
      <w:r w:rsidR="002F4227" w:rsidRPr="00DE43B9">
        <w:rPr>
          <w:bCs/>
          <w:sz w:val="24"/>
          <w:lang w:eastAsia="ar-SA"/>
        </w:rPr>
        <w:t xml:space="preserve"> Банк банк қызметін көрсет</w:t>
      </w:r>
      <w:r w:rsidRPr="00DE43B9">
        <w:rPr>
          <w:bCs/>
          <w:sz w:val="24"/>
          <w:lang w:eastAsia="ar-SA"/>
        </w:rPr>
        <w:t>ер</w:t>
      </w:r>
      <w:r w:rsidR="002F4227" w:rsidRPr="00DE43B9">
        <w:rPr>
          <w:bCs/>
          <w:sz w:val="24"/>
          <w:lang w:eastAsia="ar-SA"/>
        </w:rPr>
        <w:t xml:space="preserve"> алдында клиентке:</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1) банк қызметін көрсету туралы өтініш бойынша шешім қабылдау мерзімдері, мөлшерлемелер</w:t>
      </w:r>
      <w:r w:rsidR="00DB23B0" w:rsidRPr="00DE43B9">
        <w:rPr>
          <w:bCs/>
          <w:sz w:val="24"/>
          <w:lang w:eastAsia="ar-SA"/>
        </w:rPr>
        <w:t>і</w:t>
      </w:r>
      <w:r w:rsidRPr="00DE43B9">
        <w:rPr>
          <w:bCs/>
          <w:sz w:val="24"/>
          <w:lang w:eastAsia="ar-SA"/>
        </w:rPr>
        <w:t xml:space="preserve"> мен тарифтер</w:t>
      </w:r>
      <w:r w:rsidR="00DB23B0" w:rsidRPr="00DE43B9">
        <w:rPr>
          <w:bCs/>
          <w:sz w:val="24"/>
          <w:lang w:eastAsia="ar-SA"/>
        </w:rPr>
        <w:t>і</w:t>
      </w:r>
      <w:r w:rsidRPr="00DE43B9">
        <w:rPr>
          <w:bCs/>
          <w:sz w:val="24"/>
          <w:lang w:eastAsia="ar-SA"/>
        </w:rPr>
        <w:t xml:space="preserve"> туралы ақпаратты (өтініш беру қажет болған кезде);</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 xml:space="preserve">2) банк қызметін көрсету шарттары туралы ақпаратты және банк қызметін көрсету туралы </w:t>
      </w:r>
      <w:r w:rsidRPr="00DE43B9">
        <w:rPr>
          <w:bCs/>
          <w:sz w:val="24"/>
          <w:lang w:eastAsia="ar-SA"/>
        </w:rPr>
        <w:lastRenderedPageBreak/>
        <w:t>шарт жасасу үшін қажетті құжаттардың тізбесін (шарт жасасу қажет болған кезде);</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 xml:space="preserve">3) банк қызметін көрсету туралы шарт бойынша міндеттемелерді орындамаған жағдайда клиенттің жауапкершілігі </w:t>
      </w:r>
      <w:r w:rsidR="00DB23B0" w:rsidRPr="00DE43B9">
        <w:rPr>
          <w:bCs/>
          <w:sz w:val="24"/>
          <w:lang w:eastAsia="ar-SA"/>
        </w:rPr>
        <w:t>мен</w:t>
      </w:r>
      <w:r w:rsidRPr="00DE43B9">
        <w:rPr>
          <w:bCs/>
          <w:sz w:val="24"/>
          <w:lang w:eastAsia="ar-SA"/>
        </w:rPr>
        <w:t xml:space="preserve"> ықтимал тәуекелдері туралы ақпаратты (шарт жасасу қажет болған кезде);</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4) клиентте туындаған мәселелер бойынша консультациялар</w:t>
      </w:r>
      <w:r w:rsidR="00DB23B0" w:rsidRPr="00DE43B9">
        <w:rPr>
          <w:bCs/>
          <w:sz w:val="24"/>
          <w:lang w:eastAsia="ar-SA"/>
        </w:rPr>
        <w:t>ды</w:t>
      </w:r>
      <w:r w:rsidRPr="00DE43B9">
        <w:rPr>
          <w:bCs/>
          <w:sz w:val="24"/>
          <w:lang w:eastAsia="ar-SA"/>
        </w:rPr>
        <w:t>;</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5) клиенттің қалауы бойынша - банк қызметін көрсету туралы шарттың жобасы</w:t>
      </w:r>
      <w:r w:rsidR="00DB23B0" w:rsidRPr="00DE43B9">
        <w:rPr>
          <w:bCs/>
          <w:sz w:val="24"/>
          <w:lang w:eastAsia="ar-SA"/>
        </w:rPr>
        <w:t>н</w:t>
      </w:r>
      <w:r w:rsidRPr="00DE43B9">
        <w:rPr>
          <w:bCs/>
          <w:sz w:val="24"/>
          <w:lang w:eastAsia="ar-SA"/>
        </w:rPr>
        <w:t xml:space="preserve"> (шарт жасасу қажет болған кезде);</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 xml:space="preserve">6) </w:t>
      </w:r>
      <w:r w:rsidR="00DB23B0" w:rsidRPr="00DE43B9">
        <w:rPr>
          <w:bCs/>
          <w:sz w:val="24"/>
          <w:lang w:eastAsia="ar-SA"/>
        </w:rPr>
        <w:t xml:space="preserve">қосымша шығыстардың бары туралы мәліметтерді қоса алғанда, </w:t>
      </w:r>
      <w:r w:rsidRPr="00DE43B9">
        <w:rPr>
          <w:bCs/>
          <w:sz w:val="24"/>
          <w:lang w:eastAsia="ar-SA"/>
        </w:rPr>
        <w:t>қосымша қаржылық қызметті алу шартымен банк қызметін көрсету туралы және қосымша қаржылық қызметті алуға байланысты клиент жасасатын өзге де шарттар туралы ақпаратты</w:t>
      </w:r>
      <w:r w:rsidR="00DB23B0" w:rsidRPr="00DE43B9">
        <w:rPr>
          <w:bCs/>
          <w:sz w:val="24"/>
          <w:lang w:eastAsia="ar-SA"/>
        </w:rPr>
        <w:t xml:space="preserve"> ұсынады</w:t>
      </w:r>
      <w:r w:rsidRPr="00DE43B9">
        <w:rPr>
          <w:bCs/>
          <w:sz w:val="24"/>
          <w:lang w:eastAsia="ar-SA"/>
        </w:rPr>
        <w:t>.</w:t>
      </w:r>
    </w:p>
    <w:p w:rsidR="002F4227" w:rsidRPr="00DE43B9" w:rsidRDefault="00DB23B0"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19.</w:t>
      </w:r>
      <w:r w:rsidR="002F4227" w:rsidRPr="00DE43B9">
        <w:rPr>
          <w:bCs/>
          <w:sz w:val="24"/>
          <w:lang w:eastAsia="ar-SA"/>
        </w:rPr>
        <w:t xml:space="preserve"> Клиент банк қызметін көрсету туралы өтініш берген жағдайда Банк осы өтінішті Банктің ішкі құжаттарында белгіленген мерзімде қарайды.</w:t>
      </w:r>
    </w:p>
    <w:p w:rsidR="002F4227" w:rsidRPr="00DE43B9" w:rsidRDefault="00DB23B0"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20.</w:t>
      </w:r>
      <w:r w:rsidR="002F4227" w:rsidRPr="00DE43B9">
        <w:rPr>
          <w:bCs/>
          <w:sz w:val="24"/>
          <w:lang w:eastAsia="ar-SA"/>
        </w:rPr>
        <w:t xml:space="preserve"> Банк қызметін көрсету туралы шарт</w:t>
      </w:r>
      <w:r w:rsidRPr="00DE43B9">
        <w:rPr>
          <w:bCs/>
          <w:sz w:val="24"/>
          <w:lang w:eastAsia="ar-SA"/>
        </w:rPr>
        <w:t>ты</w:t>
      </w:r>
      <w:r w:rsidR="002F4227" w:rsidRPr="00DE43B9">
        <w:rPr>
          <w:bCs/>
          <w:sz w:val="24"/>
          <w:lang w:eastAsia="ar-SA"/>
        </w:rPr>
        <w:t xml:space="preserve"> жасасқанға дейін Банк:</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1) клиентке оның шарттарымен танысуға қажетті уақыт береді;</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2) клиентті алатын банк қызметі бойынша даулы жағдайлар туындаған кезде банкке, банк омбудсманына, уәкілетті органға немесе сотқа жүгіну құқығы туралы хабардар етеді. Осы мақсаттарда клиентке банктің, банк омбудсманының және уәкілетті органның орналасқан жері, пошталық, электрондық мекенжайлары және интернет-ресурстары туралы ақпарат беріледі;</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3) клиент ұсынған ақпараттың құпиялылығын қамтамасыз етеді.</w:t>
      </w:r>
    </w:p>
    <w:p w:rsidR="002F4227" w:rsidRPr="00DE43B9" w:rsidRDefault="00DB23B0"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 xml:space="preserve">21. </w:t>
      </w:r>
      <w:r w:rsidR="002F4227" w:rsidRPr="00DE43B9">
        <w:rPr>
          <w:bCs/>
          <w:sz w:val="24"/>
          <w:lang w:eastAsia="ar-SA"/>
        </w:rPr>
        <w:t xml:space="preserve"> Банктік қарыз шартын жасасқанға дейін Банк Саясаттың 19-тармағында көзделген мәліметтер мен құжаттардан басқа</w:t>
      </w:r>
      <w:r w:rsidRPr="00DE43B9">
        <w:rPr>
          <w:bCs/>
          <w:sz w:val="24"/>
          <w:lang w:eastAsia="ar-SA"/>
        </w:rPr>
        <w:t>,</w:t>
      </w:r>
      <w:r w:rsidR="002F4227" w:rsidRPr="00DE43B9">
        <w:rPr>
          <w:bCs/>
          <w:sz w:val="24"/>
          <w:lang w:eastAsia="ar-SA"/>
        </w:rPr>
        <w:t xml:space="preserve"> кл</w:t>
      </w:r>
      <w:r w:rsidR="00BF2EFD" w:rsidRPr="00DE43B9">
        <w:rPr>
          <w:bCs/>
          <w:sz w:val="24"/>
          <w:lang w:eastAsia="ar-SA"/>
        </w:rPr>
        <w:t>иентке банктік қарыздар бойынша</w:t>
      </w:r>
      <w:r w:rsidR="002F4227" w:rsidRPr="00DE43B9">
        <w:rPr>
          <w:bCs/>
          <w:sz w:val="24"/>
          <w:lang w:eastAsia="ar-SA"/>
        </w:rPr>
        <w:t>:</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1) банктік қарыз беру мерзімі;</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2) банктік қарыздың шекті сомасы мен валютасы;</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 xml:space="preserve">3) сыйақы </w:t>
      </w:r>
      <w:r w:rsidR="00DB23B0" w:rsidRPr="00DE43B9">
        <w:rPr>
          <w:bCs/>
          <w:sz w:val="24"/>
          <w:lang w:eastAsia="ar-SA"/>
        </w:rPr>
        <w:t>мөлшерлемесінің</w:t>
      </w:r>
      <w:r w:rsidRPr="00DE43B9">
        <w:rPr>
          <w:bCs/>
          <w:sz w:val="24"/>
          <w:lang w:eastAsia="ar-SA"/>
        </w:rPr>
        <w:t xml:space="preserve"> түрі: тіркелген немесе құбылмалы, егер сыйақы </w:t>
      </w:r>
      <w:r w:rsidR="00DB23B0" w:rsidRPr="00DE43B9">
        <w:rPr>
          <w:bCs/>
          <w:sz w:val="24"/>
          <w:lang w:eastAsia="ar-SA"/>
        </w:rPr>
        <w:t>мөлшері</w:t>
      </w:r>
      <w:r w:rsidRPr="00DE43B9">
        <w:rPr>
          <w:bCs/>
          <w:sz w:val="24"/>
          <w:lang w:eastAsia="ar-SA"/>
        </w:rPr>
        <w:t xml:space="preserve"> құбылмалы бол</w:t>
      </w:r>
      <w:r w:rsidR="00DB23B0" w:rsidRPr="00DE43B9">
        <w:rPr>
          <w:bCs/>
          <w:sz w:val="24"/>
          <w:lang w:eastAsia="ar-SA"/>
        </w:rPr>
        <w:t>са,</w:t>
      </w:r>
      <w:r w:rsidRPr="00DE43B9">
        <w:rPr>
          <w:bCs/>
          <w:sz w:val="24"/>
          <w:lang w:eastAsia="ar-SA"/>
        </w:rPr>
        <w:t xml:space="preserve"> есептеу тәртібі;</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 xml:space="preserve">4) сыйақы </w:t>
      </w:r>
      <w:r w:rsidR="00DB23B0" w:rsidRPr="00DE43B9">
        <w:rPr>
          <w:bCs/>
          <w:sz w:val="24"/>
          <w:lang w:eastAsia="ar-SA"/>
        </w:rPr>
        <w:t>мөлшерлемесінің</w:t>
      </w:r>
      <w:r w:rsidRPr="00DE43B9">
        <w:rPr>
          <w:bCs/>
          <w:sz w:val="24"/>
          <w:lang w:eastAsia="ar-SA"/>
        </w:rPr>
        <w:t xml:space="preserve"> жылдық пайыздағы мөлшері және оның клиент өтініш жасаған күнгі дұрыс, жылдық, тиімді, салыстырмалы есептеудегі (нақты құны) мөлшері;</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5) банк пайдасына банктік қарыз алуға және оған қызмет көрсетуге (өтеуге) байланысты комиссиялардың, тарифтердің және өзге де шығыстардың түпкілікті тізбесі мен мөлшері;</w:t>
      </w:r>
    </w:p>
    <w:p w:rsidR="00781D60"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6) банктік қарыз шарты бойынша міндеттемелерді орындамаған жағдайда клиенттің жауапкершілігі мен тәуекелдері;</w:t>
      </w:r>
    </w:p>
    <w:p w:rsidR="00C62D50"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7) кепіл берушінің, кепілгердің, кепілгердің және қарызды қамтамасыз ету туралы шарттың тарапы болып табылатын өзге де тұлғаның жауапкершілігі</w:t>
      </w:r>
      <w:r w:rsidR="00BF2EFD" w:rsidRPr="00DE43B9">
        <w:rPr>
          <w:bCs/>
          <w:sz w:val="24"/>
          <w:lang w:eastAsia="ar-SA"/>
        </w:rPr>
        <w:t xml:space="preserve"> туралы ақпаратты ауызша нысанда ұсынады</w:t>
      </w:r>
      <w:r w:rsidR="00C62D50" w:rsidRPr="00DE43B9">
        <w:rPr>
          <w:bCs/>
          <w:sz w:val="24"/>
          <w:lang w:eastAsia="ar-SA"/>
        </w:rPr>
        <w:t>.</w:t>
      </w:r>
    </w:p>
    <w:p w:rsidR="00C62D50" w:rsidRPr="00DE43B9" w:rsidRDefault="00C62D50" w:rsidP="00781D60">
      <w:pPr>
        <w:widowControl w:val="0"/>
        <w:tabs>
          <w:tab w:val="left" w:pos="0"/>
        </w:tabs>
        <w:ind w:firstLine="567"/>
        <w:jc w:val="center"/>
        <w:rPr>
          <w:b/>
        </w:rPr>
      </w:pPr>
    </w:p>
    <w:p w:rsidR="00C62D50" w:rsidRPr="00DE43B9" w:rsidRDefault="00C62D50" w:rsidP="00781D60">
      <w:pPr>
        <w:widowControl w:val="0"/>
        <w:tabs>
          <w:tab w:val="left" w:pos="0"/>
        </w:tabs>
        <w:ind w:firstLine="567"/>
        <w:jc w:val="center"/>
        <w:rPr>
          <w:b/>
        </w:rPr>
      </w:pPr>
    </w:p>
    <w:p w:rsidR="00C62D50" w:rsidRPr="00DE43B9" w:rsidRDefault="002F4227" w:rsidP="00781D60">
      <w:pPr>
        <w:widowControl w:val="0"/>
        <w:tabs>
          <w:tab w:val="left" w:pos="0"/>
        </w:tabs>
        <w:ind w:firstLine="567"/>
        <w:jc w:val="center"/>
        <w:rPr>
          <w:b/>
        </w:rPr>
      </w:pPr>
      <w:r w:rsidRPr="00DE43B9">
        <w:rPr>
          <w:b/>
        </w:rPr>
        <w:t>5-тарау. Ақпаратты ашу</w:t>
      </w:r>
    </w:p>
    <w:p w:rsidR="00C62D50" w:rsidRPr="00DE43B9" w:rsidRDefault="00C62D50" w:rsidP="00781D60">
      <w:pPr>
        <w:widowControl w:val="0"/>
        <w:tabs>
          <w:tab w:val="left" w:pos="0"/>
        </w:tabs>
        <w:ind w:firstLine="567"/>
        <w:jc w:val="center"/>
        <w:rPr>
          <w:bCs/>
          <w:szCs w:val="20"/>
          <w:lang w:eastAsia="ar-SA"/>
        </w:rPr>
      </w:pPr>
    </w:p>
    <w:p w:rsidR="002F4227" w:rsidRPr="00DE43B9" w:rsidRDefault="002F4227" w:rsidP="00781D60">
      <w:pPr>
        <w:pStyle w:val="a8"/>
        <w:widowControl w:val="0"/>
        <w:numPr>
          <w:ilvl w:val="0"/>
          <w:numId w:val="5"/>
        </w:numPr>
        <w:tabs>
          <w:tab w:val="left" w:pos="0"/>
          <w:tab w:val="left" w:pos="1134"/>
          <w:tab w:val="left" w:pos="1418"/>
          <w:tab w:val="left" w:pos="1701"/>
        </w:tabs>
        <w:suppressAutoHyphens/>
        <w:autoSpaceDE w:val="0"/>
        <w:autoSpaceDN w:val="0"/>
        <w:adjustRightInd w:val="0"/>
        <w:ind w:left="0" w:firstLine="567"/>
        <w:jc w:val="both"/>
        <w:rPr>
          <w:bCs/>
          <w:sz w:val="24"/>
          <w:lang w:eastAsia="ar-SA"/>
        </w:rPr>
      </w:pPr>
      <w:r w:rsidRPr="00DE43B9">
        <w:rPr>
          <w:bCs/>
          <w:sz w:val="24"/>
          <w:lang w:eastAsia="ar-SA"/>
        </w:rPr>
        <w:t xml:space="preserve">Банк қызметтері туралы ақпаратты Банк ашық ақпарат болып табылатын Жалпы шарттарда ашады, </w:t>
      </w:r>
      <w:r w:rsidR="00BF2EFD" w:rsidRPr="00DE43B9">
        <w:rPr>
          <w:bCs/>
          <w:sz w:val="24"/>
          <w:lang w:eastAsia="ar-SA"/>
        </w:rPr>
        <w:t xml:space="preserve">Банктің </w:t>
      </w:r>
      <w:r w:rsidRPr="00DE43B9">
        <w:rPr>
          <w:bCs/>
          <w:sz w:val="24"/>
          <w:lang w:eastAsia="ar-SA"/>
        </w:rPr>
        <w:t xml:space="preserve">www.hcsbk.kz интернет-ресурсында орналастырылады, сондай-ақ клиентке </w:t>
      </w:r>
      <w:r w:rsidR="00BF2EFD" w:rsidRPr="00DE43B9">
        <w:rPr>
          <w:bCs/>
          <w:sz w:val="24"/>
          <w:lang w:eastAsia="ar-SA"/>
        </w:rPr>
        <w:t>оның</w:t>
      </w:r>
      <w:r w:rsidRPr="00DE43B9">
        <w:rPr>
          <w:bCs/>
          <w:sz w:val="24"/>
          <w:lang w:eastAsia="ar-SA"/>
        </w:rPr>
        <w:t xml:space="preserve"> бірінші талабы бойынша банк қызметін алу үшін Банкке жүгінген кезде ұсынылады.</w:t>
      </w:r>
    </w:p>
    <w:p w:rsidR="002F4227" w:rsidRPr="00DE43B9" w:rsidRDefault="002F4227" w:rsidP="00781D60">
      <w:pPr>
        <w:pStyle w:val="a8"/>
        <w:widowControl w:val="0"/>
        <w:numPr>
          <w:ilvl w:val="0"/>
          <w:numId w:val="5"/>
        </w:numPr>
        <w:tabs>
          <w:tab w:val="left" w:pos="0"/>
          <w:tab w:val="left" w:pos="1134"/>
          <w:tab w:val="left" w:pos="1418"/>
          <w:tab w:val="left" w:pos="1701"/>
        </w:tabs>
        <w:suppressAutoHyphens/>
        <w:autoSpaceDE w:val="0"/>
        <w:autoSpaceDN w:val="0"/>
        <w:adjustRightInd w:val="0"/>
        <w:ind w:left="0" w:firstLine="567"/>
        <w:jc w:val="both"/>
        <w:rPr>
          <w:bCs/>
          <w:sz w:val="24"/>
          <w:lang w:eastAsia="ar-SA"/>
        </w:rPr>
      </w:pPr>
      <w:r w:rsidRPr="00DE43B9">
        <w:rPr>
          <w:bCs/>
          <w:sz w:val="24"/>
          <w:lang w:eastAsia="ar-SA"/>
        </w:rPr>
        <w:t xml:space="preserve">Банк сондай-ақ Банктің </w:t>
      </w:r>
      <w:r w:rsidR="00BF2EFD" w:rsidRPr="00DE43B9">
        <w:rPr>
          <w:bCs/>
          <w:sz w:val="24"/>
          <w:lang w:eastAsia="ar-SA"/>
        </w:rPr>
        <w:t xml:space="preserve">www.hcsbk.kz </w:t>
      </w:r>
      <w:r w:rsidRPr="00DE43B9">
        <w:rPr>
          <w:bCs/>
          <w:sz w:val="24"/>
          <w:lang w:eastAsia="ar-SA"/>
        </w:rPr>
        <w:t xml:space="preserve">интернет-ресурсында және Банк филиалдарының үй-жайларында (көру және танысу үшін қолжетімді орындарда) сыйақы мөлшерлемелерінің (салымдар бойынша, банк </w:t>
      </w:r>
      <w:r w:rsidR="00BF2EFD" w:rsidRPr="00DE43B9">
        <w:rPr>
          <w:bCs/>
          <w:sz w:val="24"/>
          <w:lang w:eastAsia="ar-SA"/>
        </w:rPr>
        <w:t>қарыздары</w:t>
      </w:r>
      <w:r w:rsidRPr="00DE43B9">
        <w:rPr>
          <w:bCs/>
          <w:sz w:val="24"/>
          <w:lang w:eastAsia="ar-SA"/>
        </w:rPr>
        <w:t xml:space="preserve"> бойынша) және тарифтердің (комиссиялық алымдардың) мөлшері туралы өзекті ақпаратты, оның ішінде төлемдер және (немесе) ақша аударымдары бойынша тарифтерді орналастыру арқылы банктік қызметтер туралы ақпаратты ашады.</w:t>
      </w:r>
    </w:p>
    <w:p w:rsidR="002F4227" w:rsidRPr="00DE43B9" w:rsidRDefault="002F4227" w:rsidP="00781D60">
      <w:pPr>
        <w:pStyle w:val="a8"/>
        <w:widowControl w:val="0"/>
        <w:numPr>
          <w:ilvl w:val="0"/>
          <w:numId w:val="5"/>
        </w:numPr>
        <w:tabs>
          <w:tab w:val="left" w:pos="0"/>
          <w:tab w:val="left" w:pos="1134"/>
          <w:tab w:val="left" w:pos="1418"/>
          <w:tab w:val="left" w:pos="1701"/>
        </w:tabs>
        <w:suppressAutoHyphens/>
        <w:autoSpaceDE w:val="0"/>
        <w:autoSpaceDN w:val="0"/>
        <w:adjustRightInd w:val="0"/>
        <w:ind w:left="0" w:firstLine="567"/>
        <w:jc w:val="both"/>
        <w:rPr>
          <w:bCs/>
          <w:sz w:val="24"/>
          <w:lang w:eastAsia="ar-SA"/>
        </w:rPr>
      </w:pPr>
      <w:r w:rsidRPr="00DE43B9">
        <w:rPr>
          <w:bCs/>
          <w:sz w:val="24"/>
          <w:lang w:eastAsia="ar-SA"/>
        </w:rPr>
        <w:t xml:space="preserve">Көрсетiлген ақпарат </w:t>
      </w:r>
      <w:r w:rsidR="00BF2EFD" w:rsidRPr="00DE43B9">
        <w:rPr>
          <w:bCs/>
          <w:sz w:val="24"/>
          <w:lang w:eastAsia="ar-SA"/>
        </w:rPr>
        <w:t>мөлшерлемелер</w:t>
      </w:r>
      <w:r w:rsidRPr="00DE43B9">
        <w:rPr>
          <w:bCs/>
          <w:sz w:val="24"/>
          <w:lang w:eastAsia="ar-SA"/>
        </w:rPr>
        <w:t xml:space="preserve"> мен тарифтердiң қолданылып жүрген мөлшерi</w:t>
      </w:r>
      <w:r w:rsidR="00BF2EFD" w:rsidRPr="00DE43B9">
        <w:rPr>
          <w:bCs/>
          <w:sz w:val="24"/>
          <w:lang w:eastAsia="ar-SA"/>
        </w:rPr>
        <w:t>н</w:t>
      </w:r>
      <w:r w:rsidRPr="00DE43B9">
        <w:rPr>
          <w:bCs/>
          <w:sz w:val="24"/>
          <w:lang w:eastAsia="ar-SA"/>
        </w:rPr>
        <w:t xml:space="preserve"> бекiт</w:t>
      </w:r>
      <w:r w:rsidR="00BF2EFD" w:rsidRPr="00DE43B9">
        <w:rPr>
          <w:bCs/>
          <w:sz w:val="24"/>
          <w:lang w:eastAsia="ar-SA"/>
        </w:rPr>
        <w:t>уге</w:t>
      </w:r>
      <w:r w:rsidRPr="00DE43B9">
        <w:rPr>
          <w:bCs/>
          <w:sz w:val="24"/>
          <w:lang w:eastAsia="ar-SA"/>
        </w:rPr>
        <w:t xml:space="preserve"> және оған өзгерiстер енгiз</w:t>
      </w:r>
      <w:r w:rsidR="00BF2EFD" w:rsidRPr="00DE43B9">
        <w:rPr>
          <w:bCs/>
          <w:sz w:val="24"/>
          <w:lang w:eastAsia="ar-SA"/>
        </w:rPr>
        <w:t>уге негіз болған</w:t>
      </w:r>
      <w:r w:rsidRPr="00DE43B9">
        <w:rPr>
          <w:bCs/>
          <w:sz w:val="24"/>
          <w:lang w:eastAsia="ar-SA"/>
        </w:rPr>
        <w:t xml:space="preserve"> Банк шешiмдерiнiң немесе iшкi құжаттарының деректемелерi туралы мәлiметтердi (осы шешiмдердi қабылдаған немесе осы iшкi құжаттарды бекiткен Банктiң уәкiлеттi органдарының күндерi, нөмiрлерi, атаулары) қамтуы тиiс.</w:t>
      </w:r>
    </w:p>
    <w:p w:rsidR="002F4227" w:rsidRPr="00DE43B9" w:rsidRDefault="002F4227" w:rsidP="00781D60">
      <w:pPr>
        <w:pStyle w:val="a8"/>
        <w:widowControl w:val="0"/>
        <w:numPr>
          <w:ilvl w:val="0"/>
          <w:numId w:val="5"/>
        </w:numPr>
        <w:tabs>
          <w:tab w:val="left" w:pos="0"/>
          <w:tab w:val="left" w:pos="1134"/>
          <w:tab w:val="left" w:pos="1418"/>
          <w:tab w:val="left" w:pos="1701"/>
        </w:tabs>
        <w:suppressAutoHyphens/>
        <w:autoSpaceDE w:val="0"/>
        <w:autoSpaceDN w:val="0"/>
        <w:adjustRightInd w:val="0"/>
        <w:ind w:left="0" w:firstLine="567"/>
        <w:jc w:val="both"/>
        <w:rPr>
          <w:bCs/>
          <w:sz w:val="24"/>
          <w:lang w:eastAsia="ar-SA"/>
        </w:rPr>
      </w:pPr>
      <w:r w:rsidRPr="00DE43B9">
        <w:rPr>
          <w:bCs/>
          <w:sz w:val="24"/>
          <w:lang w:eastAsia="ar-SA"/>
        </w:rPr>
        <w:t xml:space="preserve">Бұдан басқа, Банк </w:t>
      </w:r>
      <w:r w:rsidR="00785974" w:rsidRPr="00DE43B9">
        <w:rPr>
          <w:bCs/>
          <w:sz w:val="24"/>
          <w:lang w:eastAsia="ar-SA"/>
        </w:rPr>
        <w:t xml:space="preserve">жарнама тарату арқылы банк қызметтері туралы ақпаратты ашады, ол Қазақстан Республикасының </w:t>
      </w:r>
      <w:r w:rsidRPr="00DE43B9">
        <w:rPr>
          <w:bCs/>
          <w:sz w:val="24"/>
          <w:lang w:eastAsia="ar-SA"/>
        </w:rPr>
        <w:t>«Жарнама туралы» Заңының және Банктер туралы заңның талаптарына және уәкілетті органның нормативтік құқықтық актілеріне, оның ішінде мыналар</w:t>
      </w:r>
      <w:r w:rsidR="00785974" w:rsidRPr="00DE43B9">
        <w:rPr>
          <w:bCs/>
          <w:sz w:val="24"/>
          <w:lang w:eastAsia="ar-SA"/>
        </w:rPr>
        <w:t>ға</w:t>
      </w:r>
      <w:r w:rsidRPr="00DE43B9">
        <w:rPr>
          <w:bCs/>
          <w:sz w:val="24"/>
          <w:lang w:eastAsia="ar-SA"/>
        </w:rPr>
        <w:t xml:space="preserve"> </w:t>
      </w:r>
      <w:r w:rsidR="00785974" w:rsidRPr="00DE43B9">
        <w:rPr>
          <w:bCs/>
          <w:sz w:val="24"/>
          <w:lang w:eastAsia="ar-SA"/>
        </w:rPr>
        <w:lastRenderedPageBreak/>
        <w:t xml:space="preserve">сәйкес келуге тиіс, бірақ олармен </w:t>
      </w:r>
      <w:r w:rsidRPr="00DE43B9">
        <w:rPr>
          <w:bCs/>
          <w:sz w:val="24"/>
          <w:lang w:eastAsia="ar-SA"/>
        </w:rPr>
        <w:t>шектелмей</w:t>
      </w:r>
      <w:r w:rsidR="00785974" w:rsidRPr="00DE43B9">
        <w:rPr>
          <w:bCs/>
          <w:sz w:val="24"/>
          <w:lang w:eastAsia="ar-SA"/>
        </w:rPr>
        <w:t>ді</w:t>
      </w:r>
      <w:r w:rsidRPr="00DE43B9">
        <w:rPr>
          <w:bCs/>
          <w:sz w:val="24"/>
          <w:lang w:eastAsia="ar-SA"/>
        </w:rPr>
        <w:t>:</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1) жарнама шынайы, арнайы білімсіз немесе оны тікелей ұсынған сәтте арнайы құралдарды қолданбай танылатын болып табылады;</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2) жарнамада, радиодағы жарнаманы қоспағанда, Банк лицензиясының нөмірі және осы лицензияны берген органның атауы көрсетіледі;</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3) шынайы, жылдық, тиімді, салыстырмалы есептеудегі сыйақы мөлшерлемелері (нақты құны) банктік қарыздар мен салымдар бойынша сыйақы мөлшері көрсетілген жағдайда банктік қарыздар мен салымдардың (банкаралық қарыздарды қоспағанда) жарнамасында көрсетіледі.</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 xml:space="preserve">Сыйақының мөлшері және жылдық тиімді сыйақы </w:t>
      </w:r>
      <w:r w:rsidR="00FE3341" w:rsidRPr="00DE43B9">
        <w:rPr>
          <w:bCs/>
          <w:sz w:val="24"/>
          <w:lang w:eastAsia="ar-SA"/>
        </w:rPr>
        <w:t>мөлшерлемесі</w:t>
      </w:r>
      <w:r w:rsidRPr="00DE43B9">
        <w:rPr>
          <w:bCs/>
          <w:sz w:val="24"/>
          <w:lang w:eastAsia="ar-SA"/>
        </w:rPr>
        <w:t xml:space="preserve"> банктік қарыздың және салымның әрбір түрі бойынша жоғарғы және төменгі диапазондар ескеріле отырып көрсетіледі;</w:t>
      </w:r>
    </w:p>
    <w:p w:rsidR="002F4227" w:rsidRPr="00DE43B9" w:rsidRDefault="002F4227" w:rsidP="00781D60">
      <w:pPr>
        <w:pStyle w:val="a8"/>
        <w:widowControl w:val="0"/>
        <w:tabs>
          <w:tab w:val="left" w:pos="0"/>
          <w:tab w:val="left" w:pos="1134"/>
          <w:tab w:val="left" w:pos="9355"/>
        </w:tabs>
        <w:suppressAutoHyphens/>
        <w:autoSpaceDE w:val="0"/>
        <w:autoSpaceDN w:val="0"/>
        <w:adjustRightInd w:val="0"/>
        <w:ind w:left="0" w:firstLine="567"/>
        <w:jc w:val="both"/>
        <w:rPr>
          <w:bCs/>
          <w:sz w:val="24"/>
          <w:lang w:eastAsia="ar-SA"/>
        </w:rPr>
      </w:pPr>
      <w:r w:rsidRPr="00DE43B9">
        <w:rPr>
          <w:bCs/>
          <w:sz w:val="24"/>
          <w:lang w:eastAsia="ar-SA"/>
        </w:rPr>
        <w:t>4) радио мен теле</w:t>
      </w:r>
      <w:r w:rsidR="00FE3341" w:rsidRPr="00DE43B9">
        <w:rPr>
          <w:bCs/>
          <w:sz w:val="24"/>
          <w:lang w:eastAsia="ar-SA"/>
        </w:rPr>
        <w:t>визияда</w:t>
      </w:r>
      <w:r w:rsidRPr="00DE43B9">
        <w:rPr>
          <w:bCs/>
          <w:sz w:val="24"/>
          <w:lang w:eastAsia="ar-SA"/>
        </w:rPr>
        <w:t xml:space="preserve"> орналастырылатын жарнаманы қоспағанда, банктік қарыздардың жарнамасы банктік қарыз шарты бойынша міндеттемелер</w:t>
      </w:r>
      <w:r w:rsidR="00FE3341" w:rsidRPr="00DE43B9">
        <w:rPr>
          <w:bCs/>
          <w:sz w:val="24"/>
          <w:lang w:eastAsia="ar-SA"/>
        </w:rPr>
        <w:t>ді орында</w:t>
      </w:r>
      <w:r w:rsidRPr="00DE43B9">
        <w:rPr>
          <w:bCs/>
          <w:sz w:val="24"/>
          <w:lang w:eastAsia="ar-SA"/>
        </w:rPr>
        <w:t>маған жағдайда қарыз алушы - жеке тұлғаның жауапкершілігі туралы ілеспе хабарламамен қамтамасыз етіледі.</w:t>
      </w:r>
    </w:p>
    <w:p w:rsidR="00C62D50" w:rsidRPr="00DE43B9" w:rsidRDefault="002F4227" w:rsidP="00781D60">
      <w:pPr>
        <w:pStyle w:val="a8"/>
        <w:widowControl w:val="0"/>
        <w:numPr>
          <w:ilvl w:val="0"/>
          <w:numId w:val="5"/>
        </w:numPr>
        <w:tabs>
          <w:tab w:val="left" w:pos="0"/>
          <w:tab w:val="left" w:pos="1134"/>
          <w:tab w:val="left" w:pos="1701"/>
        </w:tabs>
        <w:suppressAutoHyphens/>
        <w:autoSpaceDE w:val="0"/>
        <w:autoSpaceDN w:val="0"/>
        <w:adjustRightInd w:val="0"/>
        <w:ind w:left="0" w:firstLine="567"/>
        <w:jc w:val="both"/>
        <w:rPr>
          <w:bCs/>
          <w:sz w:val="24"/>
          <w:lang w:eastAsia="ar-SA"/>
        </w:rPr>
      </w:pPr>
      <w:r w:rsidRPr="00DE43B9">
        <w:rPr>
          <w:bCs/>
          <w:sz w:val="24"/>
          <w:lang w:eastAsia="ar-SA"/>
        </w:rPr>
        <w:t xml:space="preserve">Банктің </w:t>
      </w:r>
      <w:r w:rsidR="00FE3341" w:rsidRPr="00DE43B9">
        <w:rPr>
          <w:bCs/>
          <w:sz w:val="24"/>
          <w:lang w:eastAsia="ar-SA"/>
        </w:rPr>
        <w:t xml:space="preserve">жарнамада </w:t>
      </w:r>
      <w:r w:rsidRPr="00DE43B9">
        <w:rPr>
          <w:bCs/>
          <w:sz w:val="24"/>
          <w:lang w:eastAsia="ar-SA"/>
        </w:rPr>
        <w:t>банктік қарыз шарты бойынша міндеттемелерді орындамаған жағдайда Банктің құқықтары туралы және қарыз алушы жеке тұлғаның жауапкершілігі туралы ақпарат орналастырылатын Банктің ресми сайтына сілтеме жасау</w:t>
      </w:r>
      <w:r w:rsidR="00FE3341" w:rsidRPr="00DE43B9">
        <w:rPr>
          <w:bCs/>
          <w:sz w:val="24"/>
          <w:lang w:eastAsia="ar-SA"/>
        </w:rPr>
        <w:t>ына</w:t>
      </w:r>
      <w:r w:rsidRPr="00DE43B9">
        <w:rPr>
          <w:bCs/>
          <w:sz w:val="24"/>
          <w:lang w:eastAsia="ar-SA"/>
        </w:rPr>
        <w:t xml:space="preserve"> жол беріледі</w:t>
      </w:r>
      <w:r w:rsidR="00C62D50" w:rsidRPr="00DE43B9">
        <w:rPr>
          <w:bCs/>
          <w:sz w:val="24"/>
          <w:lang w:eastAsia="ar-SA"/>
        </w:rPr>
        <w:t>.</w:t>
      </w:r>
      <w:r w:rsidR="00FE3341" w:rsidRPr="00DE43B9">
        <w:rPr>
          <w:bCs/>
          <w:sz w:val="24"/>
          <w:lang w:eastAsia="ar-SA"/>
        </w:rPr>
        <w:t xml:space="preserve"> </w:t>
      </w:r>
    </w:p>
    <w:p w:rsidR="00C62D50" w:rsidRPr="00DE43B9" w:rsidRDefault="00C62D50" w:rsidP="00781D60">
      <w:pPr>
        <w:widowControl w:val="0"/>
        <w:tabs>
          <w:tab w:val="left" w:pos="0"/>
          <w:tab w:val="left" w:pos="1134"/>
          <w:tab w:val="left" w:pos="9355"/>
        </w:tabs>
        <w:suppressAutoHyphens/>
        <w:autoSpaceDE w:val="0"/>
        <w:autoSpaceDN w:val="0"/>
        <w:adjustRightInd w:val="0"/>
        <w:ind w:firstLine="567"/>
        <w:jc w:val="both"/>
        <w:rPr>
          <w:bCs/>
          <w:lang w:eastAsia="ar-SA"/>
        </w:rPr>
      </w:pPr>
    </w:p>
    <w:p w:rsidR="00C62D50" w:rsidRPr="00DE43B9" w:rsidRDefault="00C62D50" w:rsidP="00781D60">
      <w:pPr>
        <w:widowControl w:val="0"/>
        <w:tabs>
          <w:tab w:val="left" w:pos="0"/>
          <w:tab w:val="left" w:pos="1134"/>
          <w:tab w:val="left" w:pos="9355"/>
        </w:tabs>
        <w:suppressAutoHyphens/>
        <w:autoSpaceDE w:val="0"/>
        <w:autoSpaceDN w:val="0"/>
        <w:adjustRightInd w:val="0"/>
        <w:ind w:firstLine="567"/>
        <w:jc w:val="both"/>
        <w:rPr>
          <w:bCs/>
          <w:lang w:eastAsia="ar-SA"/>
        </w:rPr>
      </w:pPr>
    </w:p>
    <w:p w:rsidR="00C62D50" w:rsidRPr="00DE43B9" w:rsidRDefault="002F4227" w:rsidP="00781D60">
      <w:pPr>
        <w:widowControl w:val="0"/>
        <w:tabs>
          <w:tab w:val="left" w:pos="0"/>
        </w:tabs>
        <w:ind w:firstLine="567"/>
        <w:jc w:val="center"/>
        <w:rPr>
          <w:b/>
        </w:rPr>
      </w:pPr>
      <w:r w:rsidRPr="00DE43B9">
        <w:rPr>
          <w:b/>
        </w:rPr>
        <w:t>6-тарау. Банктің уәкілетті агенттерінің тізбесі және Банктің уәкілетті агенттері арқылы қаржы өнімдерін ұсыну рәсімдері</w:t>
      </w:r>
    </w:p>
    <w:p w:rsidR="00C62D50" w:rsidRPr="00DE43B9" w:rsidRDefault="00C62D50" w:rsidP="00781D60">
      <w:pPr>
        <w:widowControl w:val="0"/>
        <w:tabs>
          <w:tab w:val="left" w:pos="0"/>
        </w:tabs>
        <w:ind w:firstLine="567"/>
        <w:jc w:val="center"/>
        <w:rPr>
          <w:b/>
        </w:rPr>
      </w:pPr>
    </w:p>
    <w:p w:rsidR="002F4227" w:rsidRPr="00DE43B9" w:rsidRDefault="00FE3341" w:rsidP="00781D60">
      <w:pPr>
        <w:pStyle w:val="a8"/>
        <w:widowControl w:val="0"/>
        <w:numPr>
          <w:ilvl w:val="0"/>
          <w:numId w:val="5"/>
        </w:numPr>
        <w:tabs>
          <w:tab w:val="left" w:pos="0"/>
          <w:tab w:val="left" w:pos="993"/>
        </w:tabs>
        <w:ind w:left="0" w:firstLine="567"/>
        <w:jc w:val="both"/>
        <w:rPr>
          <w:bCs/>
          <w:sz w:val="24"/>
          <w:lang w:eastAsia="ar-SA"/>
        </w:rPr>
      </w:pPr>
      <w:r w:rsidRPr="00DE43B9">
        <w:rPr>
          <w:bCs/>
          <w:sz w:val="24"/>
          <w:lang w:eastAsia="ar-SA"/>
        </w:rPr>
        <w:t xml:space="preserve">Банкінің </w:t>
      </w:r>
      <w:r w:rsidR="002F4227" w:rsidRPr="00DE43B9">
        <w:rPr>
          <w:bCs/>
          <w:sz w:val="24"/>
          <w:lang w:eastAsia="ar-SA"/>
        </w:rPr>
        <w:t xml:space="preserve"> www.hcsbk.kz интернет-ресурсында Банктің уәкілетті агенттерінің толық тізімі, сондай-ақ көрсетілген агенттер арқылы көрсетілетін банк қызметтерінің тізбесі орналастырылады.</w:t>
      </w:r>
    </w:p>
    <w:p w:rsidR="002F4227" w:rsidRPr="00DE43B9" w:rsidRDefault="002F4227" w:rsidP="00781D60">
      <w:pPr>
        <w:pStyle w:val="a8"/>
        <w:widowControl w:val="0"/>
        <w:numPr>
          <w:ilvl w:val="0"/>
          <w:numId w:val="5"/>
        </w:numPr>
        <w:tabs>
          <w:tab w:val="left" w:pos="0"/>
          <w:tab w:val="left" w:pos="993"/>
        </w:tabs>
        <w:ind w:left="0" w:firstLine="567"/>
        <w:jc w:val="both"/>
        <w:rPr>
          <w:bCs/>
          <w:sz w:val="24"/>
          <w:lang w:eastAsia="ar-SA"/>
        </w:rPr>
      </w:pPr>
      <w:r w:rsidRPr="00DE43B9">
        <w:rPr>
          <w:bCs/>
          <w:sz w:val="24"/>
          <w:lang w:eastAsia="ar-SA"/>
        </w:rPr>
        <w:t xml:space="preserve">Уәкілетті агенттер арқылы көрсетілетін банк қызметтері </w:t>
      </w:r>
      <w:r w:rsidR="00FE3341" w:rsidRPr="00DE43B9">
        <w:rPr>
          <w:bCs/>
          <w:sz w:val="24"/>
          <w:lang w:eastAsia="ar-SA"/>
        </w:rPr>
        <w:t>бетпе-бет</w:t>
      </w:r>
      <w:r w:rsidRPr="00DE43B9">
        <w:rPr>
          <w:bCs/>
          <w:sz w:val="24"/>
          <w:lang w:eastAsia="ar-SA"/>
        </w:rPr>
        <w:t>гі қызмет көрсету және (немесе) бейне сервис арқылы көрсетіледі.</w:t>
      </w:r>
    </w:p>
    <w:p w:rsidR="002F4227" w:rsidRPr="00DE43B9" w:rsidRDefault="002F4227" w:rsidP="00781D60">
      <w:pPr>
        <w:pStyle w:val="a8"/>
        <w:widowControl w:val="0"/>
        <w:numPr>
          <w:ilvl w:val="0"/>
          <w:numId w:val="5"/>
        </w:numPr>
        <w:tabs>
          <w:tab w:val="left" w:pos="0"/>
          <w:tab w:val="left" w:pos="993"/>
        </w:tabs>
        <w:ind w:left="0" w:firstLine="567"/>
        <w:jc w:val="both"/>
        <w:rPr>
          <w:bCs/>
          <w:sz w:val="24"/>
          <w:lang w:eastAsia="ar-SA"/>
        </w:rPr>
      </w:pPr>
      <w:r w:rsidRPr="00DE43B9">
        <w:rPr>
          <w:bCs/>
          <w:sz w:val="24"/>
          <w:lang w:eastAsia="ar-SA"/>
        </w:rPr>
        <w:t xml:space="preserve">Уәкілетті агенттер арқылы көрсетілетін банк қызметтері клиенттердің уәкілетті агенттер арқылы банк қызметтерін алуға жазбаша келісімі негізінде көрсетіледі, ол қағаз жеткізгіште де, </w:t>
      </w:r>
      <w:r w:rsidR="00FE3341" w:rsidRPr="00DE43B9">
        <w:rPr>
          <w:bCs/>
          <w:sz w:val="24"/>
          <w:lang w:eastAsia="ar-SA"/>
        </w:rPr>
        <w:t xml:space="preserve">сондай-ақ </w:t>
      </w:r>
      <w:r w:rsidRPr="00DE43B9">
        <w:rPr>
          <w:bCs/>
          <w:sz w:val="24"/>
          <w:lang w:eastAsia="ar-SA"/>
        </w:rPr>
        <w:t>электрондық түрде де ресімделуі мүмкін.</w:t>
      </w:r>
    </w:p>
    <w:p w:rsidR="002F4227" w:rsidRPr="00DE43B9" w:rsidRDefault="002F4227" w:rsidP="00781D60">
      <w:pPr>
        <w:pStyle w:val="a8"/>
        <w:widowControl w:val="0"/>
        <w:tabs>
          <w:tab w:val="left" w:pos="0"/>
          <w:tab w:val="left" w:pos="1701"/>
        </w:tabs>
        <w:ind w:left="0" w:firstLine="567"/>
        <w:jc w:val="both"/>
        <w:rPr>
          <w:bCs/>
          <w:sz w:val="24"/>
          <w:lang w:eastAsia="ar-SA"/>
        </w:rPr>
      </w:pPr>
      <w:r w:rsidRPr="00DE43B9">
        <w:rPr>
          <w:bCs/>
          <w:sz w:val="24"/>
          <w:lang w:eastAsia="ar-SA"/>
        </w:rPr>
        <w:t>Клиенттердің уәкілетті агенттер арқылы банк қызметтерін алуға келіс</w:t>
      </w:r>
      <w:r w:rsidR="00FE3341" w:rsidRPr="00DE43B9">
        <w:rPr>
          <w:bCs/>
          <w:sz w:val="24"/>
          <w:lang w:eastAsia="ar-SA"/>
        </w:rPr>
        <w:t>імі</w:t>
      </w:r>
      <w:r w:rsidRPr="00DE43B9">
        <w:rPr>
          <w:bCs/>
          <w:sz w:val="24"/>
          <w:lang w:eastAsia="ar-SA"/>
        </w:rPr>
        <w:t xml:space="preserve"> клиентте кейіннен Банкпен өзара іс-қимылды осы агент арқылы ғана жүзеге асыру міндеттемесінің туындауына әкеп соқпайды. Клиенттер Банктің ішкі құжаттарында белгіленген шектеулерді ескере отырып, кез келген қызмет көрсету арна</w:t>
      </w:r>
      <w:r w:rsidR="00FE3341" w:rsidRPr="00DE43B9">
        <w:rPr>
          <w:bCs/>
          <w:sz w:val="24"/>
          <w:lang w:eastAsia="ar-SA"/>
        </w:rPr>
        <w:t>с</w:t>
      </w:r>
      <w:r w:rsidRPr="00DE43B9">
        <w:rPr>
          <w:bCs/>
          <w:sz w:val="24"/>
          <w:lang w:eastAsia="ar-SA"/>
        </w:rPr>
        <w:t>ы арқылы банк қызметтерін алуға құқылы.</w:t>
      </w:r>
    </w:p>
    <w:p w:rsidR="002F4227" w:rsidRPr="00DE43B9" w:rsidRDefault="002F4227" w:rsidP="00781D60">
      <w:pPr>
        <w:pStyle w:val="a8"/>
        <w:widowControl w:val="0"/>
        <w:numPr>
          <w:ilvl w:val="0"/>
          <w:numId w:val="5"/>
        </w:numPr>
        <w:tabs>
          <w:tab w:val="left" w:pos="0"/>
          <w:tab w:val="left" w:pos="993"/>
        </w:tabs>
        <w:ind w:left="0" w:firstLine="567"/>
        <w:jc w:val="both"/>
        <w:rPr>
          <w:bCs/>
          <w:sz w:val="24"/>
          <w:lang w:eastAsia="ar-SA"/>
        </w:rPr>
      </w:pPr>
      <w:r w:rsidRPr="00DE43B9">
        <w:rPr>
          <w:bCs/>
          <w:sz w:val="24"/>
          <w:lang w:eastAsia="ar-SA"/>
        </w:rPr>
        <w:t>Уәкілетті агенттер банк қызметін көрсет</w:t>
      </w:r>
      <w:r w:rsidR="00E5509B" w:rsidRPr="00DE43B9">
        <w:rPr>
          <w:bCs/>
          <w:sz w:val="24"/>
          <w:lang w:eastAsia="ar-SA"/>
        </w:rPr>
        <w:t>ер</w:t>
      </w:r>
      <w:r w:rsidRPr="00DE43B9">
        <w:rPr>
          <w:bCs/>
          <w:sz w:val="24"/>
          <w:lang w:eastAsia="ar-SA"/>
        </w:rPr>
        <w:t xml:space="preserve"> алдында клиентке Саясаттың 19 және 22-тармақтарында көрсетілген ақпаратты ұсынады, сондай-ақ банк қызметін көрсетуге өз құзыретінің шектері туралы хабарлайды.</w:t>
      </w:r>
    </w:p>
    <w:p w:rsidR="00C62D50" w:rsidRPr="00DE43B9" w:rsidRDefault="002F4227" w:rsidP="00781D60">
      <w:pPr>
        <w:pStyle w:val="a8"/>
        <w:widowControl w:val="0"/>
        <w:numPr>
          <w:ilvl w:val="0"/>
          <w:numId w:val="5"/>
        </w:numPr>
        <w:tabs>
          <w:tab w:val="left" w:pos="0"/>
          <w:tab w:val="left" w:pos="993"/>
        </w:tabs>
        <w:ind w:left="0" w:firstLine="567"/>
        <w:jc w:val="both"/>
        <w:rPr>
          <w:bCs/>
          <w:sz w:val="24"/>
          <w:lang w:eastAsia="ar-SA"/>
        </w:rPr>
      </w:pPr>
      <w:r w:rsidRPr="00DE43B9">
        <w:rPr>
          <w:bCs/>
          <w:sz w:val="24"/>
          <w:lang w:eastAsia="ar-SA"/>
        </w:rPr>
        <w:t>Уәкілетті агенттер арқылы ұсынылатын қаржы өнімдерінің тізбесі, Банктің уәкілетті агенттері арқылы банк қызметтерін көрсету тәртібі мен рәсімдері Банктің уәкілетті агенттердің жұмысын ұйымдастыру қағидаларын регламенттейтін ішкі құжаттарымен айқындалады</w:t>
      </w:r>
      <w:r w:rsidR="00C62D50" w:rsidRPr="00DE43B9">
        <w:rPr>
          <w:color w:val="000000"/>
          <w:sz w:val="24"/>
        </w:rPr>
        <w:t>.</w:t>
      </w:r>
    </w:p>
    <w:p w:rsidR="00C62D50" w:rsidRPr="00DE43B9" w:rsidRDefault="00C62D50" w:rsidP="00781D60">
      <w:pPr>
        <w:widowControl w:val="0"/>
        <w:tabs>
          <w:tab w:val="left" w:pos="0"/>
          <w:tab w:val="num" w:pos="1134"/>
          <w:tab w:val="left" w:pos="1701"/>
        </w:tabs>
        <w:ind w:firstLine="567"/>
        <w:jc w:val="both"/>
        <w:rPr>
          <w:bCs/>
          <w:lang w:eastAsia="ar-SA"/>
        </w:rPr>
      </w:pPr>
    </w:p>
    <w:p w:rsidR="00C62D50" w:rsidRPr="00DE43B9" w:rsidRDefault="00C62D50" w:rsidP="00781D60">
      <w:pPr>
        <w:widowControl w:val="0"/>
        <w:tabs>
          <w:tab w:val="left" w:pos="0"/>
          <w:tab w:val="num" w:pos="1134"/>
        </w:tabs>
        <w:ind w:firstLine="567"/>
        <w:jc w:val="both"/>
        <w:rPr>
          <w:bCs/>
          <w:lang w:eastAsia="ar-SA"/>
        </w:rPr>
      </w:pPr>
    </w:p>
    <w:p w:rsidR="00C62D50" w:rsidRPr="00DE43B9" w:rsidRDefault="002F4227" w:rsidP="00781D60">
      <w:pPr>
        <w:widowControl w:val="0"/>
        <w:tabs>
          <w:tab w:val="left" w:pos="0"/>
        </w:tabs>
        <w:ind w:firstLine="567"/>
        <w:jc w:val="center"/>
        <w:rPr>
          <w:b/>
        </w:rPr>
      </w:pPr>
      <w:r w:rsidRPr="00DE43B9">
        <w:rPr>
          <w:b/>
        </w:rPr>
        <w:t xml:space="preserve">7-тарау. </w:t>
      </w:r>
      <w:r w:rsidR="0028349D" w:rsidRPr="00DE43B9">
        <w:rPr>
          <w:b/>
        </w:rPr>
        <w:t>Жұмыскер</w:t>
      </w:r>
      <w:r w:rsidRPr="00DE43B9">
        <w:rPr>
          <w:b/>
        </w:rPr>
        <w:t>лерге және уәкілетті агенттерге қойылатын біліктілік талаптары</w:t>
      </w:r>
    </w:p>
    <w:p w:rsidR="00C62D50" w:rsidRPr="00DE43B9" w:rsidRDefault="00C62D50" w:rsidP="00781D60">
      <w:pPr>
        <w:pStyle w:val="a8"/>
        <w:widowControl w:val="0"/>
        <w:tabs>
          <w:tab w:val="left" w:pos="0"/>
        </w:tabs>
        <w:ind w:left="0" w:firstLine="567"/>
        <w:jc w:val="both"/>
        <w:rPr>
          <w:bCs/>
          <w:sz w:val="24"/>
          <w:lang w:eastAsia="ar-SA"/>
        </w:rPr>
      </w:pPr>
    </w:p>
    <w:p w:rsidR="002F4227" w:rsidRPr="00DE43B9" w:rsidRDefault="002F4227" w:rsidP="00781D60">
      <w:pPr>
        <w:pStyle w:val="a8"/>
        <w:widowControl w:val="0"/>
        <w:numPr>
          <w:ilvl w:val="0"/>
          <w:numId w:val="5"/>
        </w:numPr>
        <w:tabs>
          <w:tab w:val="left" w:pos="0"/>
          <w:tab w:val="left" w:pos="993"/>
        </w:tabs>
        <w:ind w:left="0" w:firstLine="567"/>
        <w:jc w:val="both"/>
        <w:rPr>
          <w:bCs/>
          <w:sz w:val="24"/>
          <w:lang w:eastAsia="ar-SA"/>
        </w:rPr>
      </w:pPr>
      <w:r w:rsidRPr="00DE43B9">
        <w:rPr>
          <w:bCs/>
          <w:sz w:val="24"/>
          <w:lang w:eastAsia="ar-SA"/>
        </w:rPr>
        <w:t xml:space="preserve">Банктің </w:t>
      </w:r>
      <w:r w:rsidR="0028349D" w:rsidRPr="00DE43B9">
        <w:rPr>
          <w:bCs/>
          <w:sz w:val="24"/>
          <w:lang w:eastAsia="ar-SA"/>
        </w:rPr>
        <w:t>Жұмыскер</w:t>
      </w:r>
      <w:r w:rsidRPr="00DE43B9">
        <w:rPr>
          <w:bCs/>
          <w:sz w:val="24"/>
          <w:lang w:eastAsia="ar-SA"/>
        </w:rPr>
        <w:t xml:space="preserve">леріне және клиенттермен тікелей өзара іс-қимыл жасайтын уәкілетті агенттеріне қойылатын біліктілік талаптарын Банк дербес айқындайды және </w:t>
      </w:r>
      <w:r w:rsidR="0028349D" w:rsidRPr="00DE43B9">
        <w:rPr>
          <w:bCs/>
          <w:sz w:val="24"/>
          <w:lang w:eastAsia="ar-SA"/>
        </w:rPr>
        <w:t>Жұмыскер</w:t>
      </w:r>
      <w:r w:rsidRPr="00DE43B9">
        <w:rPr>
          <w:bCs/>
          <w:sz w:val="24"/>
          <w:lang w:eastAsia="ar-SA"/>
        </w:rPr>
        <w:t>лерге қойылатын біліктілік талаптарын регламенттейтін және уәкілетті агенттердің жұмысын ұйымдастыру қағидаларын ре</w:t>
      </w:r>
      <w:r w:rsidR="00B744E2" w:rsidRPr="00DE43B9">
        <w:rPr>
          <w:bCs/>
          <w:sz w:val="24"/>
          <w:lang w:eastAsia="ar-SA"/>
        </w:rPr>
        <w:t>ттейтін</w:t>
      </w:r>
      <w:r w:rsidRPr="00DE43B9">
        <w:rPr>
          <w:bCs/>
          <w:sz w:val="24"/>
          <w:lang w:eastAsia="ar-SA"/>
        </w:rPr>
        <w:t xml:space="preserve"> Банктің ішкі құжаттарында бекітіледі.</w:t>
      </w:r>
    </w:p>
    <w:p w:rsidR="002F4227" w:rsidRPr="00DE43B9" w:rsidRDefault="002F4227" w:rsidP="00781D60">
      <w:pPr>
        <w:pStyle w:val="a8"/>
        <w:widowControl w:val="0"/>
        <w:numPr>
          <w:ilvl w:val="0"/>
          <w:numId w:val="5"/>
        </w:numPr>
        <w:tabs>
          <w:tab w:val="left" w:pos="0"/>
          <w:tab w:val="left" w:pos="993"/>
        </w:tabs>
        <w:ind w:left="0" w:firstLine="567"/>
        <w:jc w:val="both"/>
        <w:rPr>
          <w:bCs/>
          <w:sz w:val="24"/>
          <w:lang w:eastAsia="ar-SA"/>
        </w:rPr>
      </w:pPr>
      <w:r w:rsidRPr="00DE43B9">
        <w:rPr>
          <w:bCs/>
          <w:sz w:val="24"/>
          <w:lang w:eastAsia="ar-SA"/>
        </w:rPr>
        <w:t xml:space="preserve">Банктің </w:t>
      </w:r>
      <w:r w:rsidR="0028349D" w:rsidRPr="00DE43B9">
        <w:rPr>
          <w:bCs/>
          <w:sz w:val="24"/>
          <w:lang w:eastAsia="ar-SA"/>
        </w:rPr>
        <w:t>Жұмыскер</w:t>
      </w:r>
      <w:r w:rsidRPr="00DE43B9">
        <w:rPr>
          <w:bCs/>
          <w:sz w:val="24"/>
          <w:lang w:eastAsia="ar-SA"/>
        </w:rPr>
        <w:t>лері мен уәкілетті агенттері клиенттерге қызмет көрсетуге байланысты қызметті жүзеге асыру басталғанға дейін қажетті біліктілік деңгейін растау мақсатында Банктің өнімдері мен қызметтерін білу</w:t>
      </w:r>
      <w:r w:rsidR="00B744E2" w:rsidRPr="00DE43B9">
        <w:rPr>
          <w:bCs/>
          <w:sz w:val="24"/>
          <w:lang w:eastAsia="ar-SA"/>
        </w:rPr>
        <w:t xml:space="preserve"> үшін</w:t>
      </w:r>
      <w:r w:rsidRPr="00DE43B9">
        <w:rPr>
          <w:bCs/>
          <w:sz w:val="24"/>
          <w:lang w:eastAsia="ar-SA"/>
        </w:rPr>
        <w:t xml:space="preserve"> міндетті ішкі оқытудан және аттестаттаудан өтеді.</w:t>
      </w:r>
    </w:p>
    <w:p w:rsidR="00C62D50" w:rsidRPr="00DE43B9" w:rsidRDefault="002F4227" w:rsidP="00781D60">
      <w:pPr>
        <w:pStyle w:val="a8"/>
        <w:widowControl w:val="0"/>
        <w:numPr>
          <w:ilvl w:val="0"/>
          <w:numId w:val="5"/>
        </w:numPr>
        <w:tabs>
          <w:tab w:val="left" w:pos="0"/>
          <w:tab w:val="left" w:pos="993"/>
        </w:tabs>
        <w:ind w:left="0" w:firstLine="567"/>
        <w:jc w:val="both"/>
        <w:rPr>
          <w:bCs/>
          <w:sz w:val="24"/>
          <w:lang w:eastAsia="ar-SA"/>
        </w:rPr>
      </w:pPr>
      <w:r w:rsidRPr="00DE43B9">
        <w:rPr>
          <w:bCs/>
          <w:sz w:val="24"/>
          <w:lang w:eastAsia="ar-SA"/>
        </w:rPr>
        <w:t xml:space="preserve">Жұмыс істеп </w:t>
      </w:r>
      <w:r w:rsidR="00B744E2" w:rsidRPr="00DE43B9">
        <w:rPr>
          <w:bCs/>
          <w:sz w:val="24"/>
          <w:lang w:eastAsia="ar-SA"/>
        </w:rPr>
        <w:t xml:space="preserve"> жүрген ж</w:t>
      </w:r>
      <w:r w:rsidR="0028349D" w:rsidRPr="00DE43B9">
        <w:rPr>
          <w:bCs/>
          <w:sz w:val="24"/>
          <w:lang w:eastAsia="ar-SA"/>
        </w:rPr>
        <w:t>ұмыскер</w:t>
      </w:r>
      <w:r w:rsidRPr="00DE43B9">
        <w:rPr>
          <w:bCs/>
          <w:sz w:val="24"/>
          <w:lang w:eastAsia="ar-SA"/>
        </w:rPr>
        <w:t>лер мен уәкілетті агенттер үшін кейінгі оқыту Банктің ішкі құжатымен бекітілетін оқыту жоспарына сәйкес жүргізіледі</w:t>
      </w:r>
      <w:r w:rsidR="00C62D50" w:rsidRPr="00DE43B9">
        <w:rPr>
          <w:bCs/>
          <w:sz w:val="24"/>
          <w:lang w:eastAsia="ar-SA"/>
        </w:rPr>
        <w:t xml:space="preserve">.  </w:t>
      </w:r>
    </w:p>
    <w:p w:rsidR="00C62D50" w:rsidRPr="00DE43B9" w:rsidRDefault="00C62D50" w:rsidP="00781D60">
      <w:pPr>
        <w:widowControl w:val="0"/>
        <w:tabs>
          <w:tab w:val="left" w:pos="0"/>
          <w:tab w:val="left" w:pos="993"/>
          <w:tab w:val="num" w:pos="1134"/>
        </w:tabs>
        <w:ind w:firstLine="567"/>
        <w:jc w:val="center"/>
        <w:rPr>
          <w:bCs/>
          <w:lang w:eastAsia="ar-SA"/>
        </w:rPr>
      </w:pPr>
    </w:p>
    <w:p w:rsidR="00C62D50" w:rsidRPr="00DE43B9" w:rsidRDefault="00C62D50" w:rsidP="00781D60">
      <w:pPr>
        <w:widowControl w:val="0"/>
        <w:tabs>
          <w:tab w:val="left" w:pos="0"/>
          <w:tab w:val="left" w:pos="993"/>
          <w:tab w:val="num" w:pos="1134"/>
        </w:tabs>
        <w:ind w:firstLine="567"/>
        <w:jc w:val="center"/>
        <w:rPr>
          <w:bCs/>
          <w:lang w:eastAsia="ar-SA"/>
        </w:rPr>
      </w:pPr>
    </w:p>
    <w:p w:rsidR="00C62D50" w:rsidRPr="00DE43B9" w:rsidRDefault="002F4227" w:rsidP="00781D60">
      <w:pPr>
        <w:widowControl w:val="0"/>
        <w:tabs>
          <w:tab w:val="left" w:pos="0"/>
          <w:tab w:val="left" w:pos="993"/>
          <w:tab w:val="num" w:pos="1134"/>
        </w:tabs>
        <w:ind w:firstLine="567"/>
        <w:jc w:val="center"/>
        <w:rPr>
          <w:b/>
        </w:rPr>
      </w:pPr>
      <w:r w:rsidRPr="00DE43B9">
        <w:rPr>
          <w:b/>
        </w:rPr>
        <w:lastRenderedPageBreak/>
        <w:t xml:space="preserve">8-тарау. Жосықсыз </w:t>
      </w:r>
      <w:r w:rsidR="00B744E2" w:rsidRPr="00DE43B9">
        <w:rPr>
          <w:b/>
        </w:rPr>
        <w:t>тәжірибелерді сәйкестендіру және алды</w:t>
      </w:r>
      <w:r w:rsidR="00FE5885" w:rsidRPr="00DE43B9">
        <w:rPr>
          <w:b/>
        </w:rPr>
        <w:t>н</w:t>
      </w:r>
      <w:r w:rsidR="00B744E2" w:rsidRPr="00DE43B9">
        <w:rPr>
          <w:b/>
        </w:rPr>
        <w:t xml:space="preserve"> алу</w:t>
      </w:r>
      <w:r w:rsidRPr="00DE43B9">
        <w:rPr>
          <w:b/>
        </w:rPr>
        <w:t xml:space="preserve"> рәсімдері</w:t>
      </w:r>
    </w:p>
    <w:p w:rsidR="00C62D50" w:rsidRPr="00DE43B9" w:rsidRDefault="00C62D50" w:rsidP="00781D60">
      <w:pPr>
        <w:widowControl w:val="0"/>
        <w:tabs>
          <w:tab w:val="left" w:pos="0"/>
          <w:tab w:val="left" w:pos="993"/>
          <w:tab w:val="num" w:pos="1134"/>
        </w:tabs>
        <w:ind w:firstLine="567"/>
        <w:jc w:val="both"/>
        <w:rPr>
          <w:b/>
        </w:rPr>
      </w:pPr>
    </w:p>
    <w:p w:rsidR="002F4227" w:rsidRPr="00DE43B9" w:rsidRDefault="002F4227" w:rsidP="00781D60">
      <w:pPr>
        <w:pStyle w:val="a8"/>
        <w:widowControl w:val="0"/>
        <w:numPr>
          <w:ilvl w:val="0"/>
          <w:numId w:val="5"/>
        </w:numPr>
        <w:tabs>
          <w:tab w:val="left" w:pos="0"/>
          <w:tab w:val="left" w:pos="993"/>
        </w:tabs>
        <w:ind w:left="0" w:firstLine="567"/>
        <w:jc w:val="both"/>
        <w:rPr>
          <w:bCs/>
          <w:sz w:val="24"/>
          <w:lang w:eastAsia="ar-SA"/>
        </w:rPr>
      </w:pPr>
      <w:r w:rsidRPr="00DE43B9">
        <w:rPr>
          <w:bCs/>
          <w:sz w:val="24"/>
          <w:lang w:eastAsia="ar-SA"/>
        </w:rPr>
        <w:t xml:space="preserve">Жосықсыз </w:t>
      </w:r>
      <w:r w:rsidR="00B744E2" w:rsidRPr="00DE43B9">
        <w:rPr>
          <w:bCs/>
          <w:sz w:val="24"/>
          <w:lang w:eastAsia="ar-SA"/>
        </w:rPr>
        <w:t>тәжірибелердің алдын алу</w:t>
      </w:r>
      <w:r w:rsidRPr="00DE43B9">
        <w:rPr>
          <w:bCs/>
          <w:sz w:val="24"/>
          <w:lang w:eastAsia="ar-SA"/>
        </w:rPr>
        <w:t xml:space="preserve"> рәсімдері тәуекелдерді басқарудың ішкі тетіктерін де, тұтынушылардың құқықтарын реттеу мен қорғаудың сыртқы әдістерін де қамтиды.</w:t>
      </w:r>
    </w:p>
    <w:p w:rsidR="002F4227" w:rsidRPr="00DE43B9" w:rsidRDefault="002F4227" w:rsidP="00781D60">
      <w:pPr>
        <w:pStyle w:val="a8"/>
        <w:widowControl w:val="0"/>
        <w:tabs>
          <w:tab w:val="left" w:pos="0"/>
        </w:tabs>
        <w:ind w:left="0" w:firstLine="567"/>
        <w:jc w:val="both"/>
        <w:rPr>
          <w:bCs/>
          <w:sz w:val="24"/>
          <w:lang w:eastAsia="ar-SA"/>
        </w:rPr>
      </w:pPr>
      <w:r w:rsidRPr="00DE43B9">
        <w:rPr>
          <w:bCs/>
          <w:sz w:val="24"/>
          <w:lang w:eastAsia="ar-SA"/>
        </w:rPr>
        <w:t>Сыртқы реттеуді уәкілетті мемлекеттік органдар, оның ішінде жосықсыз іс-әрекеттерге шағымдар</w:t>
      </w:r>
      <w:r w:rsidR="00B744E2" w:rsidRPr="00DE43B9">
        <w:rPr>
          <w:bCs/>
          <w:sz w:val="24"/>
          <w:lang w:eastAsia="ar-SA"/>
        </w:rPr>
        <w:t>ды</w:t>
      </w:r>
      <w:r w:rsidRPr="00DE43B9">
        <w:rPr>
          <w:bCs/>
          <w:sz w:val="24"/>
          <w:lang w:eastAsia="ar-SA"/>
        </w:rPr>
        <w:t xml:space="preserve"> қабылдайтын және тұтынушылардың құқықтарын қорғауды қамтамасыз ететін Қазақстан Республикасының Қаржы нарығын реттеу және дамыту агенттігі (</w:t>
      </w:r>
      <w:r w:rsidR="00B744E2" w:rsidRPr="00DE43B9">
        <w:rPr>
          <w:bCs/>
          <w:sz w:val="24"/>
          <w:lang w:eastAsia="ar-SA"/>
        </w:rPr>
        <w:t>ҚНРДА</w:t>
      </w:r>
      <w:r w:rsidRPr="00DE43B9">
        <w:rPr>
          <w:bCs/>
          <w:sz w:val="24"/>
          <w:lang w:eastAsia="ar-SA"/>
        </w:rPr>
        <w:t>) жүзеге асырады.</w:t>
      </w:r>
    </w:p>
    <w:p w:rsidR="002F4227" w:rsidRPr="00DE43B9" w:rsidRDefault="000D2539" w:rsidP="00781D60">
      <w:pPr>
        <w:pStyle w:val="a8"/>
        <w:widowControl w:val="0"/>
        <w:tabs>
          <w:tab w:val="left" w:pos="0"/>
        </w:tabs>
        <w:ind w:left="0" w:firstLine="567"/>
        <w:jc w:val="both"/>
        <w:rPr>
          <w:bCs/>
          <w:sz w:val="24"/>
          <w:lang w:eastAsia="ar-SA"/>
        </w:rPr>
      </w:pPr>
      <w:r w:rsidRPr="00DE43B9">
        <w:rPr>
          <w:bCs/>
          <w:sz w:val="24"/>
          <w:lang w:eastAsia="ar-SA"/>
        </w:rPr>
        <w:t>Ішкі қорғау тетігі</w:t>
      </w:r>
      <w:r w:rsidR="002F4227" w:rsidRPr="00DE43B9">
        <w:rPr>
          <w:bCs/>
          <w:sz w:val="24"/>
          <w:lang w:eastAsia="ar-SA"/>
        </w:rPr>
        <w:t xml:space="preserve"> Банктің таңдалған бизнес-модельге, қызмет ауқымына, операциялардың түрлері мен күрделілігіне сәйкес келетін және клиенттер үшін тәуекелдерді анықтаудың, ө</w:t>
      </w:r>
      <w:r w:rsidR="00B744E2" w:rsidRPr="00DE43B9">
        <w:rPr>
          <w:bCs/>
          <w:sz w:val="24"/>
          <w:lang w:eastAsia="ar-SA"/>
        </w:rPr>
        <w:t>лшеудің, бағалаудың, мониторинг жүргізудің</w:t>
      </w:r>
      <w:r w:rsidR="002F4227" w:rsidRPr="00DE43B9">
        <w:rPr>
          <w:bCs/>
          <w:sz w:val="24"/>
          <w:lang w:eastAsia="ar-SA"/>
        </w:rPr>
        <w:t>, бақылаудың және азайтудың тиісті процестерін қамтамасыз ететін тәуекелдерді басқару жүйесінің болуын қамтамасыз ету жолымен іске асырылады.</w:t>
      </w:r>
    </w:p>
    <w:p w:rsidR="002F4227" w:rsidRPr="00DE43B9" w:rsidRDefault="002F4227" w:rsidP="00781D60">
      <w:pPr>
        <w:pStyle w:val="a8"/>
        <w:widowControl w:val="0"/>
        <w:numPr>
          <w:ilvl w:val="0"/>
          <w:numId w:val="5"/>
        </w:numPr>
        <w:tabs>
          <w:tab w:val="left" w:pos="0"/>
          <w:tab w:val="left" w:pos="1134"/>
        </w:tabs>
        <w:ind w:left="0" w:firstLine="567"/>
        <w:jc w:val="both"/>
        <w:rPr>
          <w:bCs/>
          <w:sz w:val="24"/>
          <w:lang w:eastAsia="ar-SA"/>
        </w:rPr>
      </w:pPr>
      <w:r w:rsidRPr="00DE43B9">
        <w:rPr>
          <w:bCs/>
          <w:sz w:val="24"/>
          <w:lang w:eastAsia="ar-SA"/>
        </w:rPr>
        <w:t>Банктің тәуекелдерді басқару жүйесі Банк әзірлеген және регламенттеген ішкі рәсімдердің, процестердің, саясаттардың, Банктің құрылымдық бөлімшелерінің тәуекелдерді уақтылы анықтау, өлшеу, бақылау және мониторингілеу, сондай-ақ оның қаржылық тұрақтылығы мен тұрақты жұмыс істеуін қамтамасыз ету үшін оларды барынша азайту мақсатында өзара іс-қимыл жасау тетігін қамтамасыз ететін құрамдас бөліктердің жиынтығын білдіреді.</w:t>
      </w:r>
    </w:p>
    <w:p w:rsidR="002F4227" w:rsidRPr="00DE43B9" w:rsidRDefault="002F4227" w:rsidP="00781D60">
      <w:pPr>
        <w:pStyle w:val="a8"/>
        <w:widowControl w:val="0"/>
        <w:numPr>
          <w:ilvl w:val="0"/>
          <w:numId w:val="5"/>
        </w:numPr>
        <w:tabs>
          <w:tab w:val="left" w:pos="0"/>
          <w:tab w:val="left" w:pos="1134"/>
        </w:tabs>
        <w:ind w:left="0" w:firstLine="567"/>
        <w:jc w:val="both"/>
        <w:rPr>
          <w:bCs/>
          <w:sz w:val="24"/>
          <w:lang w:eastAsia="ar-SA"/>
        </w:rPr>
      </w:pPr>
      <w:r w:rsidRPr="00DE43B9">
        <w:rPr>
          <w:bCs/>
          <w:sz w:val="24"/>
          <w:lang w:eastAsia="ar-SA"/>
        </w:rPr>
        <w:t xml:space="preserve">Банк қызметтерін көрсетуге байланысты мәселелер бойынша клиент Банктің мынадай байланыс деректері: </w:t>
      </w:r>
      <w:r w:rsidRPr="00DE43B9">
        <w:rPr>
          <w:b/>
          <w:bCs/>
          <w:sz w:val="24"/>
          <w:lang w:eastAsia="ar-SA"/>
        </w:rPr>
        <w:t>8-8000-801-880</w:t>
      </w:r>
      <w:r w:rsidRPr="00DE43B9">
        <w:rPr>
          <w:bCs/>
          <w:sz w:val="24"/>
          <w:lang w:eastAsia="ar-SA"/>
        </w:rPr>
        <w:t xml:space="preserve"> не </w:t>
      </w:r>
      <w:r w:rsidR="000D2539" w:rsidRPr="00DE43B9">
        <w:rPr>
          <w:bCs/>
          <w:sz w:val="24"/>
          <w:lang w:eastAsia="ar-SA"/>
        </w:rPr>
        <w:t>мобильді</w:t>
      </w:r>
      <w:r w:rsidRPr="00DE43B9">
        <w:rPr>
          <w:bCs/>
          <w:sz w:val="24"/>
          <w:lang w:eastAsia="ar-SA"/>
        </w:rPr>
        <w:t xml:space="preserve"> телефоннан </w:t>
      </w:r>
      <w:r w:rsidRPr="00DE43B9">
        <w:rPr>
          <w:b/>
          <w:bCs/>
          <w:sz w:val="24"/>
          <w:lang w:eastAsia="ar-SA"/>
        </w:rPr>
        <w:t>300</w:t>
      </w:r>
      <w:r w:rsidRPr="00DE43B9">
        <w:rPr>
          <w:bCs/>
          <w:sz w:val="24"/>
          <w:lang w:eastAsia="ar-SA"/>
        </w:rPr>
        <w:t xml:space="preserve"> нөмірі бойынша хабарласа алады.</w:t>
      </w:r>
    </w:p>
    <w:p w:rsidR="002F4227" w:rsidRPr="00DE43B9" w:rsidRDefault="002F4227" w:rsidP="00781D60">
      <w:pPr>
        <w:pStyle w:val="a8"/>
        <w:widowControl w:val="0"/>
        <w:tabs>
          <w:tab w:val="left" w:pos="0"/>
        </w:tabs>
        <w:ind w:left="0" w:firstLine="567"/>
        <w:jc w:val="both"/>
        <w:rPr>
          <w:bCs/>
          <w:sz w:val="24"/>
          <w:lang w:eastAsia="ar-SA"/>
        </w:rPr>
      </w:pPr>
      <w:r w:rsidRPr="00DE43B9">
        <w:rPr>
          <w:bCs/>
          <w:sz w:val="24"/>
          <w:lang w:eastAsia="ar-SA"/>
        </w:rPr>
        <w:t xml:space="preserve">Сыбайлас жемқорлық </w:t>
      </w:r>
      <w:r w:rsidR="00B30794">
        <w:rPr>
          <w:bCs/>
          <w:sz w:val="24"/>
          <w:lang w:eastAsia="ar-SA"/>
        </w:rPr>
        <w:t>пен</w:t>
      </w:r>
      <w:r w:rsidRPr="00DE43B9">
        <w:rPr>
          <w:bCs/>
          <w:sz w:val="24"/>
          <w:lang w:eastAsia="ar-SA"/>
        </w:rPr>
        <w:t xml:space="preserve"> алаяқтық фактілеріне байланысты сұрақтар бойынша клиент</w:t>
      </w:r>
      <w:r w:rsidR="000D2539" w:rsidRPr="00DE43B9">
        <w:rPr>
          <w:bCs/>
          <w:sz w:val="24"/>
          <w:lang w:eastAsia="ar-SA"/>
        </w:rPr>
        <w:t xml:space="preserve"> клиенттерге арналған</w:t>
      </w:r>
      <w:r w:rsidRPr="00DE43B9">
        <w:rPr>
          <w:bCs/>
          <w:sz w:val="24"/>
          <w:lang w:eastAsia="ar-SA"/>
        </w:rPr>
        <w:t xml:space="preserve"> + 7 (7172) 55-44-88</w:t>
      </w:r>
      <w:r w:rsidR="000D2539" w:rsidRPr="00DE43B9">
        <w:rPr>
          <w:bCs/>
          <w:sz w:val="24"/>
          <w:lang w:eastAsia="ar-SA"/>
        </w:rPr>
        <w:t xml:space="preserve"> Жедел желі </w:t>
      </w:r>
      <w:r w:rsidR="00B30794">
        <w:rPr>
          <w:bCs/>
          <w:sz w:val="24"/>
          <w:lang w:eastAsia="ar-SA"/>
        </w:rPr>
        <w:t>байланысы</w:t>
      </w:r>
      <w:r w:rsidR="000D2539" w:rsidRPr="00DE43B9">
        <w:rPr>
          <w:bCs/>
          <w:sz w:val="24"/>
          <w:lang w:eastAsia="ar-SA"/>
        </w:rPr>
        <w:t xml:space="preserve"> арқылы</w:t>
      </w:r>
      <w:r w:rsidRPr="00DE43B9">
        <w:rPr>
          <w:bCs/>
          <w:sz w:val="24"/>
          <w:lang w:eastAsia="ar-SA"/>
        </w:rPr>
        <w:t>; antifraud@otbasybank.kz</w:t>
      </w:r>
      <w:r w:rsidR="000D2539" w:rsidRPr="00DE43B9">
        <w:rPr>
          <w:bCs/>
          <w:sz w:val="24"/>
          <w:lang w:eastAsia="ar-SA"/>
        </w:rPr>
        <w:t xml:space="preserve"> эл.поштасы арқылы</w:t>
      </w:r>
      <w:r w:rsidRPr="00DE43B9">
        <w:rPr>
          <w:bCs/>
          <w:sz w:val="24"/>
          <w:lang w:eastAsia="ar-SA"/>
        </w:rPr>
        <w:t xml:space="preserve">; Қазақстан Республикасы, Z05K8B9, Астана қаласы, Нұра ауданы, Қорғалжын </w:t>
      </w:r>
      <w:r w:rsidR="000D2539" w:rsidRPr="00DE43B9">
        <w:rPr>
          <w:bCs/>
          <w:sz w:val="24"/>
          <w:lang w:eastAsia="ar-SA"/>
        </w:rPr>
        <w:t xml:space="preserve">тас жолы,  </w:t>
      </w:r>
      <w:r w:rsidRPr="00DE43B9">
        <w:rPr>
          <w:bCs/>
          <w:sz w:val="24"/>
          <w:lang w:eastAsia="ar-SA"/>
        </w:rPr>
        <w:t>2А</w:t>
      </w:r>
      <w:r w:rsidR="000D2539" w:rsidRPr="00DE43B9">
        <w:rPr>
          <w:bCs/>
          <w:sz w:val="24"/>
          <w:lang w:eastAsia="ar-SA"/>
        </w:rPr>
        <w:t xml:space="preserve"> ғимарат пошталық мекенжайы арқылы</w:t>
      </w:r>
      <w:r w:rsidRPr="00DE43B9">
        <w:rPr>
          <w:bCs/>
          <w:sz w:val="24"/>
          <w:lang w:eastAsia="ar-SA"/>
        </w:rPr>
        <w:t xml:space="preserve"> қауіпсіздік бөлімшесінің басшысына («жеке қолына» деген белгімен)</w:t>
      </w:r>
      <w:r w:rsidR="000D2539" w:rsidRPr="00DE43B9">
        <w:rPr>
          <w:bCs/>
          <w:sz w:val="24"/>
          <w:lang w:eastAsia="ar-SA"/>
        </w:rPr>
        <w:t xml:space="preserve"> хабарласа алады</w:t>
      </w:r>
      <w:r w:rsidRPr="00DE43B9">
        <w:rPr>
          <w:bCs/>
          <w:sz w:val="24"/>
          <w:lang w:eastAsia="ar-SA"/>
        </w:rPr>
        <w:t>.</w:t>
      </w:r>
    </w:p>
    <w:p w:rsidR="002F4227" w:rsidRPr="00DE43B9" w:rsidRDefault="002F4227" w:rsidP="00781D60">
      <w:pPr>
        <w:pStyle w:val="a8"/>
        <w:widowControl w:val="0"/>
        <w:tabs>
          <w:tab w:val="left" w:pos="0"/>
          <w:tab w:val="left" w:pos="9639"/>
        </w:tabs>
        <w:ind w:left="0" w:firstLine="567"/>
        <w:jc w:val="both"/>
        <w:rPr>
          <w:bCs/>
          <w:sz w:val="24"/>
          <w:lang w:eastAsia="ar-SA"/>
        </w:rPr>
      </w:pPr>
      <w:r w:rsidRPr="00DE43B9">
        <w:rPr>
          <w:bCs/>
          <w:sz w:val="24"/>
          <w:lang w:eastAsia="ar-SA"/>
        </w:rPr>
        <w:t xml:space="preserve">Клиенттердің Банкті ақпараттандыру объектілері арқылы, оның ішінде </w:t>
      </w:r>
      <w:r w:rsidR="0068373B" w:rsidRPr="00DE43B9">
        <w:rPr>
          <w:bCs/>
          <w:sz w:val="24"/>
          <w:lang w:eastAsia="ar-SA"/>
        </w:rPr>
        <w:t>мобильді</w:t>
      </w:r>
      <w:r w:rsidRPr="00DE43B9">
        <w:rPr>
          <w:bCs/>
          <w:sz w:val="24"/>
          <w:lang w:eastAsia="ar-SA"/>
        </w:rPr>
        <w:t xml:space="preserve"> қосымша арқылы келіп түсетін өтініштері Банктің ішкі құжаттарында көзделген тәртіппен тіркеледі.</w:t>
      </w:r>
    </w:p>
    <w:p w:rsidR="00C62D50" w:rsidRPr="00DE43B9" w:rsidRDefault="002F4227" w:rsidP="00781D60">
      <w:pPr>
        <w:pStyle w:val="a8"/>
        <w:widowControl w:val="0"/>
        <w:numPr>
          <w:ilvl w:val="0"/>
          <w:numId w:val="5"/>
        </w:numPr>
        <w:tabs>
          <w:tab w:val="left" w:pos="0"/>
          <w:tab w:val="num" w:pos="1134"/>
          <w:tab w:val="left" w:pos="1701"/>
        </w:tabs>
        <w:ind w:left="0" w:firstLine="567"/>
        <w:jc w:val="both"/>
        <w:rPr>
          <w:bCs/>
          <w:sz w:val="24"/>
          <w:lang w:eastAsia="ar-SA"/>
        </w:rPr>
      </w:pPr>
      <w:r w:rsidRPr="00DE43B9">
        <w:rPr>
          <w:bCs/>
          <w:sz w:val="24"/>
          <w:lang w:eastAsia="ar-SA"/>
        </w:rPr>
        <w:t xml:space="preserve">Тәуекелдерді басқару процесі, сондай-ақ жосықсыз </w:t>
      </w:r>
      <w:r w:rsidR="0068373B" w:rsidRPr="00DE43B9">
        <w:rPr>
          <w:bCs/>
          <w:sz w:val="24"/>
          <w:lang w:eastAsia="ar-SA"/>
        </w:rPr>
        <w:t>тәжірибелерді</w:t>
      </w:r>
      <w:r w:rsidRPr="00DE43B9">
        <w:rPr>
          <w:bCs/>
          <w:sz w:val="24"/>
          <w:lang w:eastAsia="ar-SA"/>
        </w:rPr>
        <w:t xml:space="preserve"> сәйкестендіру және </w:t>
      </w:r>
      <w:r w:rsidR="0068373B" w:rsidRPr="00DE43B9">
        <w:rPr>
          <w:bCs/>
          <w:sz w:val="24"/>
          <w:lang w:eastAsia="ar-SA"/>
        </w:rPr>
        <w:t>олардың алдын алу</w:t>
      </w:r>
      <w:r w:rsidRPr="00DE43B9">
        <w:rPr>
          <w:bCs/>
          <w:sz w:val="24"/>
          <w:lang w:eastAsia="ar-SA"/>
        </w:rPr>
        <w:t xml:space="preserve"> рәсімдері Банктің ішкі құжаттарымен ре</w:t>
      </w:r>
      <w:r w:rsidR="0068373B" w:rsidRPr="00DE43B9">
        <w:rPr>
          <w:bCs/>
          <w:sz w:val="24"/>
          <w:lang w:eastAsia="ar-SA"/>
        </w:rPr>
        <w:t>ттеледі</w:t>
      </w:r>
      <w:r w:rsidR="00C62D50" w:rsidRPr="00DE43B9">
        <w:rPr>
          <w:bCs/>
          <w:sz w:val="24"/>
          <w:lang w:eastAsia="ar-SA"/>
        </w:rPr>
        <w:t>.</w:t>
      </w:r>
    </w:p>
    <w:p w:rsidR="00C62D50" w:rsidRPr="00DE43B9" w:rsidRDefault="00C62D50" w:rsidP="00781D60">
      <w:pPr>
        <w:widowControl w:val="0"/>
        <w:tabs>
          <w:tab w:val="left" w:pos="0"/>
          <w:tab w:val="num" w:pos="1134"/>
        </w:tabs>
        <w:ind w:firstLine="567"/>
        <w:jc w:val="both"/>
        <w:rPr>
          <w:bCs/>
          <w:lang w:eastAsia="ar-SA"/>
        </w:rPr>
      </w:pPr>
    </w:p>
    <w:p w:rsidR="00C62D50" w:rsidRPr="00DE43B9" w:rsidRDefault="00C62D50" w:rsidP="00781D60">
      <w:pPr>
        <w:widowControl w:val="0"/>
        <w:tabs>
          <w:tab w:val="left" w:pos="0"/>
          <w:tab w:val="num" w:pos="1134"/>
        </w:tabs>
        <w:ind w:firstLine="567"/>
        <w:jc w:val="both"/>
        <w:rPr>
          <w:bCs/>
          <w:lang w:eastAsia="ar-SA"/>
        </w:rPr>
      </w:pPr>
    </w:p>
    <w:p w:rsidR="00C62D50" w:rsidRPr="00DE43B9" w:rsidRDefault="002F4227" w:rsidP="00781D60">
      <w:pPr>
        <w:pStyle w:val="a8"/>
        <w:widowControl w:val="0"/>
        <w:tabs>
          <w:tab w:val="left" w:pos="0"/>
          <w:tab w:val="num" w:pos="1134"/>
        </w:tabs>
        <w:ind w:left="0" w:firstLine="567"/>
        <w:jc w:val="center"/>
        <w:rPr>
          <w:b/>
          <w:bCs/>
          <w:sz w:val="24"/>
          <w:lang w:eastAsia="ar-SA"/>
        </w:rPr>
      </w:pPr>
      <w:r w:rsidRPr="00DE43B9">
        <w:rPr>
          <w:b/>
          <w:bCs/>
          <w:sz w:val="24"/>
          <w:lang w:eastAsia="ar-SA"/>
        </w:rPr>
        <w:t xml:space="preserve">9-тарау. Банктің өтініштер бойынша шешім қабылдау және клиенттерге келтірілген зиянды өтеу процесіне қатысатын лауазымды адамдарының, бөлімшелерінің және </w:t>
      </w:r>
      <w:r w:rsidR="00BD6F1C" w:rsidRPr="00DE43B9">
        <w:rPr>
          <w:b/>
          <w:bCs/>
          <w:sz w:val="24"/>
          <w:lang w:eastAsia="ar-SA"/>
        </w:rPr>
        <w:t>ж</w:t>
      </w:r>
      <w:r w:rsidR="0028349D" w:rsidRPr="00DE43B9">
        <w:rPr>
          <w:b/>
          <w:bCs/>
          <w:sz w:val="24"/>
          <w:lang w:eastAsia="ar-SA"/>
        </w:rPr>
        <w:t>ұмыскер</w:t>
      </w:r>
      <w:r w:rsidRPr="00DE43B9">
        <w:rPr>
          <w:b/>
          <w:bCs/>
          <w:sz w:val="24"/>
          <w:lang w:eastAsia="ar-SA"/>
        </w:rPr>
        <w:t>лерінің құрылымы, міндеттері, функциялары мен өкілеттіктері</w:t>
      </w:r>
    </w:p>
    <w:p w:rsidR="00C62D50" w:rsidRPr="00DE43B9" w:rsidRDefault="00C62D50" w:rsidP="00781D60">
      <w:pPr>
        <w:pStyle w:val="a8"/>
        <w:widowControl w:val="0"/>
        <w:tabs>
          <w:tab w:val="left" w:pos="0"/>
          <w:tab w:val="num" w:pos="1134"/>
        </w:tabs>
        <w:ind w:left="0" w:firstLine="567"/>
        <w:jc w:val="both"/>
        <w:rPr>
          <w:b/>
          <w:bCs/>
          <w:sz w:val="24"/>
          <w:lang w:eastAsia="ar-SA"/>
        </w:rPr>
      </w:pPr>
    </w:p>
    <w:p w:rsidR="002F4227" w:rsidRPr="00DE43B9" w:rsidRDefault="002F4227" w:rsidP="00781D60">
      <w:pPr>
        <w:pStyle w:val="a8"/>
        <w:widowControl w:val="0"/>
        <w:numPr>
          <w:ilvl w:val="0"/>
          <w:numId w:val="5"/>
        </w:numPr>
        <w:tabs>
          <w:tab w:val="left" w:pos="0"/>
          <w:tab w:val="left" w:pos="1134"/>
          <w:tab w:val="left" w:pos="1701"/>
        </w:tabs>
        <w:ind w:left="0" w:firstLine="567"/>
        <w:jc w:val="both"/>
        <w:rPr>
          <w:bCs/>
          <w:sz w:val="24"/>
          <w:lang w:eastAsia="ar-SA"/>
        </w:rPr>
      </w:pPr>
      <w:r w:rsidRPr="00DE43B9">
        <w:rPr>
          <w:bCs/>
          <w:sz w:val="24"/>
          <w:lang w:eastAsia="ar-SA"/>
        </w:rPr>
        <w:t>Банкке келіп түскен клиенттердің өтініштерін қарауды Банктің ұйымд</w:t>
      </w:r>
      <w:r w:rsidR="00BD6F1C" w:rsidRPr="00DE43B9">
        <w:rPr>
          <w:bCs/>
          <w:sz w:val="24"/>
          <w:lang w:eastAsia="ar-SA"/>
        </w:rPr>
        <w:t>астыру</w:t>
      </w:r>
      <w:r w:rsidRPr="00DE43B9">
        <w:rPr>
          <w:bCs/>
          <w:sz w:val="24"/>
          <w:lang w:eastAsia="ar-SA"/>
        </w:rPr>
        <w:t xml:space="preserve"> құрылымын ре</w:t>
      </w:r>
      <w:r w:rsidR="00BD6F1C" w:rsidRPr="00DE43B9">
        <w:rPr>
          <w:bCs/>
          <w:sz w:val="24"/>
          <w:lang w:eastAsia="ar-SA"/>
        </w:rPr>
        <w:t>т</w:t>
      </w:r>
      <w:r w:rsidRPr="00DE43B9">
        <w:rPr>
          <w:bCs/>
          <w:sz w:val="24"/>
          <w:lang w:eastAsia="ar-SA"/>
        </w:rPr>
        <w:t>тейтін Банктің ішкі құжатында айқындалған жауапты бөлімшелер жүзеге асырады.</w:t>
      </w:r>
    </w:p>
    <w:p w:rsidR="002F4227" w:rsidRPr="00DE43B9" w:rsidRDefault="002F4227" w:rsidP="00781D60">
      <w:pPr>
        <w:pStyle w:val="a8"/>
        <w:widowControl w:val="0"/>
        <w:tabs>
          <w:tab w:val="left" w:pos="0"/>
          <w:tab w:val="left" w:pos="1134"/>
          <w:tab w:val="left" w:pos="1701"/>
        </w:tabs>
        <w:ind w:left="0" w:firstLine="567"/>
        <w:jc w:val="both"/>
        <w:rPr>
          <w:bCs/>
          <w:sz w:val="24"/>
          <w:lang w:eastAsia="ar-SA"/>
        </w:rPr>
      </w:pPr>
      <w:r w:rsidRPr="00DE43B9">
        <w:rPr>
          <w:bCs/>
          <w:sz w:val="24"/>
          <w:lang w:eastAsia="ar-SA"/>
        </w:rPr>
        <w:t>Жауапты бөлімшелердің өкілеттіктерінің аражігін ажырату Банктің ішкі құжатында белгіленген тәртіпке сәйкес клиенттердің өтініш</w:t>
      </w:r>
      <w:r w:rsidR="001D23B1" w:rsidRPr="00DE43B9">
        <w:rPr>
          <w:bCs/>
          <w:sz w:val="24"/>
          <w:lang w:eastAsia="ar-SA"/>
        </w:rPr>
        <w:t>і</w:t>
      </w:r>
      <w:r w:rsidRPr="00DE43B9">
        <w:rPr>
          <w:bCs/>
          <w:sz w:val="24"/>
          <w:lang w:eastAsia="ar-SA"/>
        </w:rPr>
        <w:t xml:space="preserve"> түріне (ұсыныс, өтініш, шағым және т.б.) және оның сипатына (талдау жүргізуді талап ететін ақпараттық немесе операциялық) қарай жүзеге асырылады.</w:t>
      </w:r>
    </w:p>
    <w:p w:rsidR="002F4227" w:rsidRPr="00DE43B9" w:rsidRDefault="002F4227" w:rsidP="00781D60">
      <w:pPr>
        <w:pStyle w:val="a8"/>
        <w:widowControl w:val="0"/>
        <w:numPr>
          <w:ilvl w:val="0"/>
          <w:numId w:val="5"/>
        </w:numPr>
        <w:tabs>
          <w:tab w:val="left" w:pos="0"/>
          <w:tab w:val="left" w:pos="1134"/>
          <w:tab w:val="left" w:pos="1701"/>
        </w:tabs>
        <w:ind w:left="0" w:firstLine="567"/>
        <w:jc w:val="both"/>
        <w:rPr>
          <w:bCs/>
          <w:sz w:val="24"/>
          <w:lang w:eastAsia="ar-SA"/>
        </w:rPr>
      </w:pPr>
      <w:r w:rsidRPr="00DE43B9">
        <w:rPr>
          <w:bCs/>
          <w:sz w:val="24"/>
          <w:lang w:eastAsia="ar-SA"/>
        </w:rPr>
        <w:t>Жауапты бөлімшелердің міндеттері клиенттердің өтініштерін объективті, жан-жақты және уақтылы қарау, сондай-а</w:t>
      </w:r>
      <w:r w:rsidR="00F2424F" w:rsidRPr="00DE43B9">
        <w:rPr>
          <w:bCs/>
          <w:sz w:val="24"/>
          <w:lang w:eastAsia="ar-SA"/>
        </w:rPr>
        <w:t xml:space="preserve"> </w:t>
      </w:r>
      <w:r w:rsidRPr="00DE43B9">
        <w:rPr>
          <w:bCs/>
          <w:sz w:val="24"/>
          <w:lang w:eastAsia="ar-SA"/>
        </w:rPr>
        <w:t>қ Банктің ішкі құжаттарының талаптарына сәйкес келетін дұрыс жауап</w:t>
      </w:r>
      <w:r w:rsidR="00D1000D" w:rsidRPr="00DE43B9">
        <w:rPr>
          <w:bCs/>
          <w:sz w:val="24"/>
          <w:lang w:eastAsia="ar-SA"/>
        </w:rPr>
        <w:t>ты ұсыну</w:t>
      </w:r>
      <w:r w:rsidRPr="00DE43B9">
        <w:rPr>
          <w:bCs/>
          <w:sz w:val="24"/>
          <w:lang w:eastAsia="ar-SA"/>
        </w:rPr>
        <w:t xml:space="preserve"> болып табылады.</w:t>
      </w:r>
    </w:p>
    <w:p w:rsidR="002F4227" w:rsidRPr="00DE43B9" w:rsidRDefault="002F4227" w:rsidP="00781D60">
      <w:pPr>
        <w:pStyle w:val="a8"/>
        <w:widowControl w:val="0"/>
        <w:numPr>
          <w:ilvl w:val="0"/>
          <w:numId w:val="5"/>
        </w:numPr>
        <w:tabs>
          <w:tab w:val="left" w:pos="0"/>
          <w:tab w:val="left" w:pos="1134"/>
          <w:tab w:val="left" w:pos="1701"/>
        </w:tabs>
        <w:ind w:left="0" w:firstLine="567"/>
        <w:jc w:val="both"/>
        <w:rPr>
          <w:bCs/>
          <w:sz w:val="24"/>
          <w:lang w:eastAsia="ar-SA"/>
        </w:rPr>
      </w:pPr>
      <w:r w:rsidRPr="00DE43B9">
        <w:rPr>
          <w:bCs/>
          <w:sz w:val="24"/>
          <w:lang w:eastAsia="ar-SA"/>
        </w:rPr>
        <w:t xml:space="preserve">Жауапты бөлімшелер өз өкілеттіктері </w:t>
      </w:r>
      <w:r w:rsidR="00D1000D" w:rsidRPr="00DE43B9">
        <w:rPr>
          <w:bCs/>
          <w:sz w:val="24"/>
          <w:lang w:eastAsia="ar-SA"/>
        </w:rPr>
        <w:t>аясында</w:t>
      </w:r>
      <w:r w:rsidRPr="00DE43B9">
        <w:rPr>
          <w:bCs/>
          <w:sz w:val="24"/>
          <w:lang w:eastAsia="ar-SA"/>
        </w:rPr>
        <w:t xml:space="preserve"> және клиенттердің өтініштерін қарау кезінде жауап беруден басқа, </w:t>
      </w:r>
      <w:r w:rsidR="00C6530A" w:rsidRPr="00DE43B9">
        <w:rPr>
          <w:bCs/>
          <w:sz w:val="24"/>
          <w:lang w:eastAsia="ar-SA"/>
        </w:rPr>
        <w:t xml:space="preserve">жүйелік проблемалардың және (немесе) </w:t>
      </w:r>
      <w:r w:rsidRPr="00DE43B9">
        <w:rPr>
          <w:bCs/>
          <w:sz w:val="24"/>
          <w:lang w:eastAsia="ar-SA"/>
        </w:rPr>
        <w:t xml:space="preserve">Банк </w:t>
      </w:r>
      <w:r w:rsidR="00C6530A" w:rsidRPr="00DE43B9">
        <w:rPr>
          <w:bCs/>
          <w:sz w:val="24"/>
          <w:lang w:eastAsia="ar-SA"/>
        </w:rPr>
        <w:t>пен</w:t>
      </w:r>
      <w:r w:rsidRPr="00DE43B9">
        <w:rPr>
          <w:bCs/>
          <w:sz w:val="24"/>
          <w:lang w:eastAsia="ar-SA"/>
        </w:rPr>
        <w:t xml:space="preserve"> (немесе) клиент үшін тәуекел</w:t>
      </w:r>
      <w:r w:rsidR="00C6530A" w:rsidRPr="00DE43B9">
        <w:rPr>
          <w:bCs/>
          <w:sz w:val="24"/>
          <w:lang w:eastAsia="ar-SA"/>
        </w:rPr>
        <w:t xml:space="preserve"> </w:t>
      </w:r>
      <w:r w:rsidRPr="00DE43B9">
        <w:rPr>
          <w:bCs/>
          <w:sz w:val="24"/>
          <w:lang w:eastAsia="ar-SA"/>
        </w:rPr>
        <w:t>тудыратын проблемалардың, сондай-ақ қызметтерді көрсету және қызмет көрсету процесінде сыбайлас жемқорлық</w:t>
      </w:r>
      <w:r w:rsidR="00C6530A" w:rsidRPr="00DE43B9">
        <w:rPr>
          <w:bCs/>
          <w:sz w:val="24"/>
          <w:lang w:eastAsia="ar-SA"/>
        </w:rPr>
        <w:t>тың</w:t>
      </w:r>
      <w:r w:rsidRPr="00DE43B9">
        <w:rPr>
          <w:bCs/>
          <w:sz w:val="24"/>
          <w:lang w:eastAsia="ar-SA"/>
        </w:rPr>
        <w:t xml:space="preserve"> құқық бұзушылық белгілері көрінетін фактілердің болуы тұрғысынан өтініштерге талдау жүргізеді.</w:t>
      </w:r>
    </w:p>
    <w:p w:rsidR="002F4227" w:rsidRPr="00DE43B9" w:rsidRDefault="00C6530A" w:rsidP="00781D60">
      <w:pPr>
        <w:pStyle w:val="a8"/>
        <w:widowControl w:val="0"/>
        <w:numPr>
          <w:ilvl w:val="0"/>
          <w:numId w:val="5"/>
        </w:numPr>
        <w:tabs>
          <w:tab w:val="left" w:pos="0"/>
          <w:tab w:val="left" w:pos="1134"/>
          <w:tab w:val="left" w:pos="1701"/>
        </w:tabs>
        <w:ind w:left="0" w:firstLine="567"/>
        <w:jc w:val="both"/>
        <w:rPr>
          <w:bCs/>
          <w:sz w:val="24"/>
          <w:lang w:eastAsia="ar-SA"/>
        </w:rPr>
      </w:pPr>
      <w:r w:rsidRPr="00DE43B9">
        <w:rPr>
          <w:bCs/>
          <w:sz w:val="24"/>
          <w:lang w:eastAsia="ar-SA"/>
        </w:rPr>
        <w:t>Жауапты бөлімшелер өз өкілеттіктері аясында және клиенттердің өтініштерін қарау кезінде жауап беруден басқа, жүйелік проблемалардың және (немесе) Банк пен (немесе) клиент үшін тәуекел тудыратын проблемалардың, сондай-ақ қызметтерді көрсету және қызмет көрсету процесінде сыбайлас жемқорлықтың құқық бұзушылық белгілері көрінетін фактілердің болуы тұрғысынан өтініштерге талдау жүргізеді</w:t>
      </w:r>
      <w:r w:rsidR="002F4227" w:rsidRPr="00DE43B9">
        <w:rPr>
          <w:bCs/>
          <w:sz w:val="24"/>
          <w:lang w:eastAsia="ar-SA"/>
        </w:rPr>
        <w:t>.</w:t>
      </w:r>
    </w:p>
    <w:p w:rsidR="002F4227" w:rsidRPr="00DE43B9" w:rsidRDefault="002F4227" w:rsidP="00781D60">
      <w:pPr>
        <w:pStyle w:val="a8"/>
        <w:widowControl w:val="0"/>
        <w:numPr>
          <w:ilvl w:val="0"/>
          <w:numId w:val="5"/>
        </w:numPr>
        <w:tabs>
          <w:tab w:val="left" w:pos="0"/>
          <w:tab w:val="left" w:pos="1134"/>
          <w:tab w:val="left" w:pos="1701"/>
        </w:tabs>
        <w:ind w:left="0" w:firstLine="567"/>
        <w:jc w:val="both"/>
        <w:rPr>
          <w:bCs/>
          <w:sz w:val="24"/>
          <w:lang w:eastAsia="ar-SA"/>
        </w:rPr>
      </w:pPr>
      <w:r w:rsidRPr="00DE43B9">
        <w:rPr>
          <w:bCs/>
          <w:sz w:val="24"/>
          <w:lang w:eastAsia="ar-SA"/>
        </w:rPr>
        <w:lastRenderedPageBreak/>
        <w:t xml:space="preserve">Өтініштерді </w:t>
      </w:r>
      <w:r w:rsidR="00C6530A" w:rsidRPr="00DE43B9">
        <w:rPr>
          <w:bCs/>
          <w:sz w:val="24"/>
          <w:lang w:eastAsia="ar-SA"/>
        </w:rPr>
        <w:t xml:space="preserve">талдау және </w:t>
      </w:r>
      <w:r w:rsidRPr="00DE43B9">
        <w:rPr>
          <w:bCs/>
          <w:sz w:val="24"/>
          <w:lang w:eastAsia="ar-SA"/>
        </w:rPr>
        <w:t>қара</w:t>
      </w:r>
      <w:r w:rsidR="00C6530A" w:rsidRPr="00DE43B9">
        <w:rPr>
          <w:bCs/>
          <w:sz w:val="24"/>
          <w:lang w:eastAsia="ar-SA"/>
        </w:rPr>
        <w:t>луын</w:t>
      </w:r>
      <w:r w:rsidRPr="00DE43B9">
        <w:rPr>
          <w:bCs/>
          <w:sz w:val="24"/>
          <w:lang w:eastAsia="ar-SA"/>
        </w:rPr>
        <w:t xml:space="preserve"> бақылау функцияларын жүзеге асыратын бөлімшелер:</w:t>
      </w:r>
    </w:p>
    <w:p w:rsidR="002F4227" w:rsidRPr="00DE43B9" w:rsidRDefault="002F4227" w:rsidP="00781D60">
      <w:pPr>
        <w:pStyle w:val="a8"/>
        <w:widowControl w:val="0"/>
        <w:tabs>
          <w:tab w:val="left" w:pos="0"/>
          <w:tab w:val="left" w:pos="1134"/>
        </w:tabs>
        <w:ind w:left="0" w:firstLine="567"/>
        <w:jc w:val="both"/>
        <w:rPr>
          <w:bCs/>
          <w:sz w:val="24"/>
          <w:lang w:eastAsia="ar-SA"/>
        </w:rPr>
      </w:pPr>
      <w:r w:rsidRPr="00DE43B9">
        <w:rPr>
          <w:bCs/>
          <w:sz w:val="24"/>
          <w:lang w:eastAsia="ar-SA"/>
        </w:rPr>
        <w:t>1) тиісті өтінішке негіз болған себептерді анықтау және жою үшін клиенттердің өтініштерін талда</w:t>
      </w:r>
      <w:r w:rsidR="00C6530A" w:rsidRPr="00DE43B9">
        <w:rPr>
          <w:bCs/>
          <w:sz w:val="24"/>
          <w:lang w:eastAsia="ar-SA"/>
        </w:rPr>
        <w:t>йды және қорытындылайды</w:t>
      </w:r>
      <w:r w:rsidRPr="00DE43B9">
        <w:rPr>
          <w:bCs/>
          <w:sz w:val="24"/>
          <w:lang w:eastAsia="ar-SA"/>
        </w:rPr>
        <w:t>;</w:t>
      </w:r>
    </w:p>
    <w:p w:rsidR="002F4227" w:rsidRPr="00DE43B9" w:rsidRDefault="002F4227" w:rsidP="00781D60">
      <w:pPr>
        <w:pStyle w:val="a8"/>
        <w:widowControl w:val="0"/>
        <w:tabs>
          <w:tab w:val="left" w:pos="0"/>
          <w:tab w:val="left" w:pos="1134"/>
        </w:tabs>
        <w:ind w:left="0" w:firstLine="567"/>
        <w:jc w:val="both"/>
        <w:rPr>
          <w:bCs/>
          <w:sz w:val="24"/>
          <w:lang w:eastAsia="ar-SA"/>
        </w:rPr>
      </w:pPr>
      <w:r w:rsidRPr="00DE43B9">
        <w:rPr>
          <w:bCs/>
          <w:sz w:val="24"/>
          <w:lang w:eastAsia="ar-SA"/>
        </w:rPr>
        <w:t>2) Банк үшін Банк клиенттерінің өтініштерімен жұмысты ұйымдастыруды жақсарту жөнінде</w:t>
      </w:r>
      <w:r w:rsidR="00C6530A" w:rsidRPr="00DE43B9">
        <w:rPr>
          <w:bCs/>
          <w:sz w:val="24"/>
          <w:lang w:eastAsia="ar-SA"/>
        </w:rPr>
        <w:t>гі</w:t>
      </w:r>
      <w:r w:rsidRPr="00DE43B9">
        <w:rPr>
          <w:bCs/>
          <w:sz w:val="24"/>
          <w:lang w:eastAsia="ar-SA"/>
        </w:rPr>
        <w:t xml:space="preserve"> ұсынымдар</w:t>
      </w:r>
      <w:r w:rsidR="00C6530A" w:rsidRPr="00DE43B9">
        <w:rPr>
          <w:bCs/>
          <w:sz w:val="24"/>
          <w:lang w:eastAsia="ar-SA"/>
        </w:rPr>
        <w:t>ды</w:t>
      </w:r>
      <w:r w:rsidRPr="00DE43B9">
        <w:rPr>
          <w:bCs/>
          <w:sz w:val="24"/>
          <w:lang w:eastAsia="ar-SA"/>
        </w:rPr>
        <w:t xml:space="preserve"> әзірле</w:t>
      </w:r>
      <w:r w:rsidR="00C6530A" w:rsidRPr="00DE43B9">
        <w:rPr>
          <w:bCs/>
          <w:sz w:val="24"/>
          <w:lang w:eastAsia="ar-SA"/>
        </w:rPr>
        <w:t>йді</w:t>
      </w:r>
      <w:r w:rsidRPr="00DE43B9">
        <w:rPr>
          <w:bCs/>
          <w:sz w:val="24"/>
          <w:lang w:eastAsia="ar-SA"/>
        </w:rPr>
        <w:t>;</w:t>
      </w:r>
    </w:p>
    <w:p w:rsidR="002F4227" w:rsidRPr="00DE43B9" w:rsidRDefault="002F4227" w:rsidP="00781D60">
      <w:pPr>
        <w:pStyle w:val="a8"/>
        <w:widowControl w:val="0"/>
        <w:tabs>
          <w:tab w:val="left" w:pos="0"/>
          <w:tab w:val="left" w:pos="1134"/>
        </w:tabs>
        <w:ind w:left="0" w:firstLine="567"/>
        <w:jc w:val="both"/>
        <w:rPr>
          <w:bCs/>
          <w:sz w:val="24"/>
          <w:lang w:eastAsia="ar-SA"/>
        </w:rPr>
      </w:pPr>
      <w:r w:rsidRPr="00DE43B9">
        <w:rPr>
          <w:bCs/>
          <w:sz w:val="24"/>
          <w:lang w:eastAsia="ar-SA"/>
        </w:rPr>
        <w:t xml:space="preserve">3) Банк басшылығына Банк клиенттерінің өтініштерін қарау нәтижелері бойынша осы қаржы қызметінің барлық тұтынушыларына қатысты анықталған бұзушылықтарды жою жөніндегі қажетті шаралар </w:t>
      </w:r>
      <w:r w:rsidR="00C6530A" w:rsidRPr="00DE43B9">
        <w:rPr>
          <w:bCs/>
          <w:sz w:val="24"/>
          <w:lang w:eastAsia="ar-SA"/>
        </w:rPr>
        <w:t>мен</w:t>
      </w:r>
      <w:r w:rsidRPr="00DE43B9">
        <w:rPr>
          <w:bCs/>
          <w:sz w:val="24"/>
          <w:lang w:eastAsia="ar-SA"/>
        </w:rPr>
        <w:t xml:space="preserve"> Банк қызметінде осындай бұзушылықтарға жол бермеу үшін алдын алу шаралары туралы ұсыныстар енгіз</w:t>
      </w:r>
      <w:r w:rsidR="00C6530A" w:rsidRPr="00DE43B9">
        <w:rPr>
          <w:bCs/>
          <w:sz w:val="24"/>
          <w:lang w:eastAsia="ar-SA"/>
        </w:rPr>
        <w:t>еді</w:t>
      </w:r>
      <w:r w:rsidRPr="00DE43B9">
        <w:rPr>
          <w:bCs/>
          <w:sz w:val="24"/>
          <w:lang w:eastAsia="ar-SA"/>
        </w:rPr>
        <w:t>.</w:t>
      </w:r>
    </w:p>
    <w:p w:rsidR="002F4227" w:rsidRPr="00DE43B9" w:rsidRDefault="002F4227" w:rsidP="00781D60">
      <w:pPr>
        <w:pStyle w:val="a8"/>
        <w:widowControl w:val="0"/>
        <w:numPr>
          <w:ilvl w:val="0"/>
          <w:numId w:val="5"/>
        </w:numPr>
        <w:tabs>
          <w:tab w:val="left" w:pos="0"/>
          <w:tab w:val="left" w:pos="1134"/>
          <w:tab w:val="left" w:pos="1701"/>
        </w:tabs>
        <w:ind w:left="0" w:firstLine="567"/>
        <w:jc w:val="both"/>
        <w:rPr>
          <w:bCs/>
          <w:sz w:val="24"/>
          <w:lang w:eastAsia="ar-SA"/>
        </w:rPr>
      </w:pPr>
      <w:r w:rsidRPr="00DE43B9">
        <w:rPr>
          <w:bCs/>
          <w:sz w:val="24"/>
          <w:lang w:eastAsia="ar-SA"/>
        </w:rPr>
        <w:t>Клиент</w:t>
      </w:r>
      <w:r w:rsidR="00C6530A" w:rsidRPr="00DE43B9">
        <w:rPr>
          <w:bCs/>
          <w:sz w:val="24"/>
          <w:lang w:eastAsia="ar-SA"/>
        </w:rPr>
        <w:t>тің</w:t>
      </w:r>
      <w:r w:rsidRPr="00DE43B9">
        <w:rPr>
          <w:bCs/>
          <w:sz w:val="24"/>
          <w:lang w:eastAsia="ar-SA"/>
        </w:rPr>
        <w:t xml:space="preserve"> өтініші негізді</w:t>
      </w:r>
      <w:r w:rsidR="00C6530A" w:rsidRPr="00DE43B9">
        <w:rPr>
          <w:bCs/>
          <w:sz w:val="24"/>
          <w:lang w:eastAsia="ar-SA"/>
        </w:rPr>
        <w:t xml:space="preserve"> және</w:t>
      </w:r>
      <w:r w:rsidRPr="00DE43B9">
        <w:rPr>
          <w:bCs/>
          <w:sz w:val="24"/>
          <w:lang w:eastAsia="ar-SA"/>
        </w:rPr>
        <w:t xml:space="preserve"> заңды</w:t>
      </w:r>
      <w:r w:rsidR="00C6530A" w:rsidRPr="00DE43B9">
        <w:rPr>
          <w:bCs/>
          <w:sz w:val="24"/>
          <w:lang w:eastAsia="ar-SA"/>
        </w:rPr>
        <w:t xml:space="preserve"> болған</w:t>
      </w:r>
      <w:r w:rsidRPr="00DE43B9">
        <w:rPr>
          <w:bCs/>
          <w:sz w:val="24"/>
          <w:lang w:eastAsia="ar-SA"/>
        </w:rPr>
        <w:t xml:space="preserve"> жағдайда Банк бұзушылықтарды жою және клиенттің құқықтары мен заңды мүдделерін қалпына келтіру туралы шешім қабылдайды.</w:t>
      </w:r>
    </w:p>
    <w:p w:rsidR="002F4227" w:rsidRPr="00DE43B9" w:rsidRDefault="002F4227" w:rsidP="00781D60">
      <w:pPr>
        <w:pStyle w:val="a8"/>
        <w:widowControl w:val="0"/>
        <w:tabs>
          <w:tab w:val="left" w:pos="0"/>
          <w:tab w:val="left" w:pos="1134"/>
          <w:tab w:val="left" w:pos="1701"/>
        </w:tabs>
        <w:ind w:left="0" w:firstLine="567"/>
        <w:jc w:val="both"/>
        <w:rPr>
          <w:bCs/>
          <w:sz w:val="24"/>
          <w:lang w:eastAsia="ar-SA"/>
        </w:rPr>
      </w:pPr>
      <w:r w:rsidRPr="00DE43B9">
        <w:rPr>
          <w:bCs/>
          <w:sz w:val="24"/>
          <w:lang w:eastAsia="ar-SA"/>
        </w:rPr>
        <w:t xml:space="preserve">Клиенттің өтініші бойынша шешім қабылдау қажет болған жағдайда мәселені </w:t>
      </w:r>
      <w:r w:rsidR="00C6530A" w:rsidRPr="00DE43B9">
        <w:rPr>
          <w:bCs/>
          <w:sz w:val="24"/>
          <w:lang w:eastAsia="ar-SA"/>
        </w:rPr>
        <w:t xml:space="preserve">басқарушылық есептілік және (немесе) өзге де жобалар аясында </w:t>
      </w:r>
      <w:r w:rsidRPr="00DE43B9">
        <w:rPr>
          <w:bCs/>
          <w:sz w:val="24"/>
          <w:lang w:eastAsia="ar-SA"/>
        </w:rPr>
        <w:t>Банктің уәкілетті алқалы органы қарайды және қажет болған кезде Банктің жауапты бөлімшелеріне тапсырмалар беріледі. Уәкілетті алқалы органның құрамы мен өкілетті</w:t>
      </w:r>
      <w:r w:rsidR="00C6530A" w:rsidRPr="00DE43B9">
        <w:rPr>
          <w:bCs/>
          <w:sz w:val="24"/>
          <w:lang w:eastAsia="ar-SA"/>
        </w:rPr>
        <w:t>г</w:t>
      </w:r>
      <w:r w:rsidRPr="00DE43B9">
        <w:rPr>
          <w:bCs/>
          <w:sz w:val="24"/>
          <w:lang w:eastAsia="ar-SA"/>
        </w:rPr>
        <w:t>і Банктің қызметін ре</w:t>
      </w:r>
      <w:r w:rsidR="00C6530A" w:rsidRPr="00DE43B9">
        <w:rPr>
          <w:bCs/>
          <w:sz w:val="24"/>
          <w:lang w:eastAsia="ar-SA"/>
        </w:rPr>
        <w:t>ттейтін</w:t>
      </w:r>
      <w:r w:rsidRPr="00DE43B9">
        <w:rPr>
          <w:bCs/>
          <w:sz w:val="24"/>
          <w:lang w:eastAsia="ar-SA"/>
        </w:rPr>
        <w:t xml:space="preserve"> ішкі құжатпен айқындалады</w:t>
      </w:r>
      <w:r w:rsidR="00C6530A" w:rsidRPr="00DE43B9">
        <w:rPr>
          <w:bCs/>
          <w:sz w:val="24"/>
          <w:lang w:eastAsia="ar-SA"/>
        </w:rPr>
        <w:t xml:space="preserve">. </w:t>
      </w:r>
    </w:p>
    <w:p w:rsidR="002F4227" w:rsidRPr="00DE43B9" w:rsidRDefault="002F4227" w:rsidP="00781D60">
      <w:pPr>
        <w:pStyle w:val="a8"/>
        <w:widowControl w:val="0"/>
        <w:numPr>
          <w:ilvl w:val="0"/>
          <w:numId w:val="5"/>
        </w:numPr>
        <w:tabs>
          <w:tab w:val="left" w:pos="0"/>
          <w:tab w:val="left" w:pos="1134"/>
          <w:tab w:val="left" w:pos="1701"/>
        </w:tabs>
        <w:ind w:left="0" w:firstLine="567"/>
        <w:jc w:val="both"/>
        <w:rPr>
          <w:bCs/>
          <w:sz w:val="24"/>
          <w:lang w:eastAsia="ar-SA"/>
        </w:rPr>
      </w:pPr>
      <w:r w:rsidRPr="00DE43B9">
        <w:rPr>
          <w:bCs/>
          <w:sz w:val="24"/>
          <w:lang w:eastAsia="ar-SA"/>
        </w:rPr>
        <w:t>Өтінішті қарау қорытынды</w:t>
      </w:r>
      <w:r w:rsidR="00C6530A" w:rsidRPr="00DE43B9">
        <w:rPr>
          <w:bCs/>
          <w:sz w:val="24"/>
          <w:lang w:eastAsia="ar-SA"/>
        </w:rPr>
        <w:t>с</w:t>
      </w:r>
      <w:r w:rsidRPr="00DE43B9">
        <w:rPr>
          <w:bCs/>
          <w:sz w:val="24"/>
          <w:lang w:eastAsia="ar-SA"/>
        </w:rPr>
        <w:t>ы бойынша Банк клиентке жазбаша жауап береді. Жазбаша жауапқа Банк басқармасының мүшесі және Банк басшылығы клиенттердің өтініштеріне жауаптарға қол қоюға уәкілеттік берген өзге де тұлғалар қол қояды.</w:t>
      </w:r>
    </w:p>
    <w:p w:rsidR="00C62D50" w:rsidRPr="00DE43B9" w:rsidRDefault="002F4227" w:rsidP="00781D60">
      <w:pPr>
        <w:pStyle w:val="a8"/>
        <w:widowControl w:val="0"/>
        <w:numPr>
          <w:ilvl w:val="0"/>
          <w:numId w:val="5"/>
        </w:numPr>
        <w:tabs>
          <w:tab w:val="left" w:pos="0"/>
          <w:tab w:val="left" w:pos="1134"/>
          <w:tab w:val="left" w:pos="1701"/>
        </w:tabs>
        <w:ind w:left="0" w:firstLine="567"/>
        <w:jc w:val="both"/>
        <w:rPr>
          <w:bCs/>
          <w:sz w:val="24"/>
          <w:lang w:eastAsia="ar-SA"/>
        </w:rPr>
      </w:pPr>
      <w:r w:rsidRPr="00DE43B9">
        <w:rPr>
          <w:bCs/>
          <w:sz w:val="24"/>
          <w:lang w:eastAsia="ar-SA"/>
        </w:rPr>
        <w:t xml:space="preserve">Зиянды өтеу мәселелері бойынша шешімдерді қарауды және қабылдауды </w:t>
      </w:r>
      <w:r w:rsidR="00C6530A" w:rsidRPr="00DE43B9">
        <w:rPr>
          <w:bCs/>
          <w:sz w:val="24"/>
          <w:lang w:eastAsia="ar-SA"/>
        </w:rPr>
        <w:t xml:space="preserve">Банктің уәкілетті алқалы органы жүзеге асырады, оның </w:t>
      </w:r>
      <w:r w:rsidRPr="00DE43B9">
        <w:rPr>
          <w:bCs/>
          <w:sz w:val="24"/>
          <w:lang w:eastAsia="ar-SA"/>
        </w:rPr>
        <w:t>құрамы мен өкілетті</w:t>
      </w:r>
      <w:r w:rsidR="00C6530A" w:rsidRPr="00DE43B9">
        <w:rPr>
          <w:bCs/>
          <w:sz w:val="24"/>
          <w:lang w:eastAsia="ar-SA"/>
        </w:rPr>
        <w:t>г</w:t>
      </w:r>
      <w:r w:rsidRPr="00DE43B9">
        <w:rPr>
          <w:bCs/>
          <w:sz w:val="24"/>
          <w:lang w:eastAsia="ar-SA"/>
        </w:rPr>
        <w:t>і уәкілетті алқалы органның қызметін ре</w:t>
      </w:r>
      <w:r w:rsidR="00C6530A" w:rsidRPr="00DE43B9">
        <w:rPr>
          <w:bCs/>
          <w:sz w:val="24"/>
          <w:lang w:eastAsia="ar-SA"/>
        </w:rPr>
        <w:t>ттейтін</w:t>
      </w:r>
      <w:r w:rsidRPr="00DE43B9">
        <w:rPr>
          <w:bCs/>
          <w:sz w:val="24"/>
          <w:lang w:eastAsia="ar-SA"/>
        </w:rPr>
        <w:t xml:space="preserve"> Банктің ішкі құжатымен айқындала</w:t>
      </w:r>
      <w:r w:rsidR="00C6530A" w:rsidRPr="00DE43B9">
        <w:rPr>
          <w:bCs/>
          <w:sz w:val="24"/>
          <w:lang w:eastAsia="ar-SA"/>
        </w:rPr>
        <w:t>ды</w:t>
      </w:r>
      <w:r w:rsidR="00C62D50" w:rsidRPr="00DE43B9">
        <w:rPr>
          <w:bCs/>
          <w:sz w:val="24"/>
          <w:lang w:eastAsia="ar-SA"/>
        </w:rPr>
        <w:t>.</w:t>
      </w:r>
    </w:p>
    <w:p w:rsidR="00C62D50" w:rsidRPr="00DE43B9" w:rsidRDefault="00C62D50" w:rsidP="00781D60">
      <w:pPr>
        <w:widowControl w:val="0"/>
        <w:tabs>
          <w:tab w:val="left" w:pos="0"/>
          <w:tab w:val="num" w:pos="1134"/>
        </w:tabs>
        <w:ind w:firstLine="567"/>
        <w:jc w:val="center"/>
        <w:rPr>
          <w:bCs/>
          <w:lang w:eastAsia="ar-SA"/>
        </w:rPr>
      </w:pPr>
    </w:p>
    <w:p w:rsidR="00C62D50" w:rsidRPr="00DE43B9" w:rsidRDefault="00C62D50" w:rsidP="00781D60">
      <w:pPr>
        <w:widowControl w:val="0"/>
        <w:tabs>
          <w:tab w:val="left" w:pos="0"/>
          <w:tab w:val="num" w:pos="1134"/>
        </w:tabs>
        <w:ind w:firstLine="567"/>
        <w:jc w:val="center"/>
        <w:rPr>
          <w:bCs/>
          <w:lang w:eastAsia="ar-SA"/>
        </w:rPr>
      </w:pPr>
    </w:p>
    <w:p w:rsidR="00C62D50" w:rsidRPr="00DE43B9" w:rsidRDefault="002F4227" w:rsidP="00781D60">
      <w:pPr>
        <w:widowControl w:val="0"/>
        <w:tabs>
          <w:tab w:val="left" w:pos="0"/>
          <w:tab w:val="num" w:pos="1134"/>
        </w:tabs>
        <w:ind w:firstLine="567"/>
        <w:jc w:val="center"/>
        <w:rPr>
          <w:b/>
        </w:rPr>
      </w:pPr>
      <w:r w:rsidRPr="00DE43B9">
        <w:rPr>
          <w:b/>
        </w:rPr>
        <w:t>10-тарау. Өтініштер</w:t>
      </w:r>
      <w:r w:rsidR="00C6530A" w:rsidRPr="00DE43B9">
        <w:rPr>
          <w:b/>
        </w:rPr>
        <w:t>ді</w:t>
      </w:r>
      <w:r w:rsidRPr="00DE43B9">
        <w:rPr>
          <w:b/>
        </w:rPr>
        <w:t>, оның ішінде банктік қарыз шартының талаптарын өзгерту</w:t>
      </w:r>
      <w:r w:rsidR="00C6530A" w:rsidRPr="00DE43B9">
        <w:rPr>
          <w:b/>
        </w:rPr>
        <w:t xml:space="preserve"> туралы </w:t>
      </w:r>
      <w:r w:rsidRPr="00DE43B9">
        <w:rPr>
          <w:b/>
        </w:rPr>
        <w:t>өтініштер</w:t>
      </w:r>
      <w:r w:rsidR="00C6530A" w:rsidRPr="00DE43B9">
        <w:rPr>
          <w:b/>
        </w:rPr>
        <w:t>ді</w:t>
      </w:r>
      <w:r w:rsidRPr="00DE43B9">
        <w:rPr>
          <w:b/>
        </w:rPr>
        <w:t xml:space="preserve"> </w:t>
      </w:r>
      <w:r w:rsidR="00C6530A" w:rsidRPr="00DE43B9">
        <w:rPr>
          <w:b/>
        </w:rPr>
        <w:t xml:space="preserve">қарау және олар </w:t>
      </w:r>
      <w:r w:rsidRPr="00DE43B9">
        <w:rPr>
          <w:b/>
        </w:rPr>
        <w:t>бойынша шешім</w:t>
      </w:r>
      <w:r w:rsidR="00C6530A" w:rsidRPr="00DE43B9">
        <w:rPr>
          <w:b/>
        </w:rPr>
        <w:t xml:space="preserve"> </w:t>
      </w:r>
      <w:r w:rsidRPr="00DE43B9">
        <w:rPr>
          <w:b/>
        </w:rPr>
        <w:t xml:space="preserve"> қабылдау рәсімдері</w:t>
      </w:r>
    </w:p>
    <w:p w:rsidR="00C62D50" w:rsidRPr="00DE43B9" w:rsidRDefault="00C62D50" w:rsidP="00781D60">
      <w:pPr>
        <w:widowControl w:val="0"/>
        <w:tabs>
          <w:tab w:val="left" w:pos="0"/>
          <w:tab w:val="num" w:pos="1134"/>
        </w:tabs>
        <w:ind w:firstLine="567"/>
        <w:jc w:val="center"/>
        <w:rPr>
          <w:b/>
        </w:rPr>
      </w:pPr>
    </w:p>
    <w:p w:rsidR="002F4227" w:rsidRPr="00DE43B9" w:rsidRDefault="00C6530A" w:rsidP="00781D60">
      <w:pPr>
        <w:widowControl w:val="0"/>
        <w:tabs>
          <w:tab w:val="left" w:pos="1134"/>
          <w:tab w:val="left" w:pos="1701"/>
        </w:tabs>
        <w:ind w:firstLine="567"/>
        <w:jc w:val="both"/>
        <w:rPr>
          <w:bCs/>
          <w:szCs w:val="20"/>
          <w:lang w:eastAsia="ar-SA"/>
        </w:rPr>
      </w:pPr>
      <w:r w:rsidRPr="00DE43B9">
        <w:rPr>
          <w:bCs/>
          <w:szCs w:val="20"/>
          <w:lang w:eastAsia="ar-SA"/>
        </w:rPr>
        <w:t xml:space="preserve">47. </w:t>
      </w:r>
      <w:r w:rsidR="002F4227" w:rsidRPr="00DE43B9">
        <w:rPr>
          <w:bCs/>
          <w:szCs w:val="20"/>
          <w:lang w:eastAsia="ar-SA"/>
        </w:rPr>
        <w:t xml:space="preserve"> Банк клиенттердің өтініштерін Банктер туралы заңда және банктік қызмет көрсету және банктердің, банк операцияларының жекелеген түрлерін жүзеге асыратын ұйымдардың банктік қызмет көрсету процесінде туындайтын клиенттердің өтініштерін қарау тәртібін </w:t>
      </w:r>
      <w:r w:rsidR="004323F1" w:rsidRPr="00DE43B9">
        <w:rPr>
          <w:bCs/>
          <w:szCs w:val="20"/>
          <w:lang w:eastAsia="ar-SA"/>
        </w:rPr>
        <w:t xml:space="preserve">реттейтін </w:t>
      </w:r>
      <w:r w:rsidR="002F4227" w:rsidRPr="00DE43B9">
        <w:rPr>
          <w:bCs/>
          <w:szCs w:val="20"/>
          <w:lang w:eastAsia="ar-SA"/>
        </w:rPr>
        <w:t>уәкілетті органның нормативтік құқықтық актісінде белгіленген тәртіппен және мерзімдерде қарайды.</w:t>
      </w:r>
    </w:p>
    <w:p w:rsidR="002F4227" w:rsidRPr="00DE43B9" w:rsidRDefault="004323F1" w:rsidP="00781D60">
      <w:pPr>
        <w:widowControl w:val="0"/>
        <w:tabs>
          <w:tab w:val="left" w:pos="1134"/>
          <w:tab w:val="left" w:pos="1701"/>
        </w:tabs>
        <w:ind w:firstLine="567"/>
        <w:jc w:val="both"/>
        <w:rPr>
          <w:bCs/>
          <w:szCs w:val="20"/>
          <w:lang w:eastAsia="ar-SA"/>
        </w:rPr>
      </w:pPr>
      <w:r w:rsidRPr="00DE43B9">
        <w:rPr>
          <w:bCs/>
          <w:szCs w:val="20"/>
          <w:lang w:eastAsia="ar-SA"/>
        </w:rPr>
        <w:t>48.</w:t>
      </w:r>
      <w:r w:rsidR="002F4227" w:rsidRPr="00DE43B9">
        <w:rPr>
          <w:bCs/>
          <w:szCs w:val="20"/>
          <w:lang w:eastAsia="ar-SA"/>
        </w:rPr>
        <w:t xml:space="preserve"> Банк клиенттердің мынадай өтініштерін:</w:t>
      </w:r>
    </w:p>
    <w:p w:rsidR="002F4227" w:rsidRPr="00DE43B9" w:rsidRDefault="002F4227" w:rsidP="00781D60">
      <w:pPr>
        <w:widowControl w:val="0"/>
        <w:tabs>
          <w:tab w:val="left" w:pos="1134"/>
          <w:tab w:val="left" w:pos="1701"/>
        </w:tabs>
        <w:ind w:firstLine="567"/>
        <w:jc w:val="both"/>
        <w:rPr>
          <w:bCs/>
          <w:szCs w:val="20"/>
          <w:lang w:eastAsia="ar-SA"/>
        </w:rPr>
      </w:pPr>
      <w:r w:rsidRPr="00DE43B9">
        <w:rPr>
          <w:bCs/>
          <w:szCs w:val="20"/>
          <w:lang w:eastAsia="ar-SA"/>
        </w:rPr>
        <w:t>1) қолма-қол, почта байланысымен, Банктің электрондық поштасына немесе интернет-ресурсына келіп түскен жазбаша өтініштер</w:t>
      </w:r>
      <w:r w:rsidR="004323F1" w:rsidRPr="00DE43B9">
        <w:rPr>
          <w:bCs/>
          <w:szCs w:val="20"/>
          <w:lang w:eastAsia="ar-SA"/>
        </w:rPr>
        <w:t>ді</w:t>
      </w:r>
      <w:r w:rsidRPr="00DE43B9">
        <w:rPr>
          <w:bCs/>
          <w:szCs w:val="20"/>
          <w:lang w:eastAsia="ar-SA"/>
        </w:rPr>
        <w:t>;</w:t>
      </w:r>
    </w:p>
    <w:p w:rsidR="002F4227" w:rsidRPr="00DE43B9" w:rsidRDefault="002F4227" w:rsidP="00781D60">
      <w:pPr>
        <w:widowControl w:val="0"/>
        <w:tabs>
          <w:tab w:val="left" w:pos="1134"/>
          <w:tab w:val="left" w:pos="1701"/>
        </w:tabs>
        <w:ind w:firstLine="567"/>
        <w:jc w:val="both"/>
        <w:rPr>
          <w:bCs/>
          <w:szCs w:val="20"/>
          <w:lang w:eastAsia="ar-SA"/>
        </w:rPr>
      </w:pPr>
      <w:r w:rsidRPr="00DE43B9">
        <w:rPr>
          <w:bCs/>
          <w:szCs w:val="20"/>
          <w:lang w:eastAsia="ar-SA"/>
        </w:rPr>
        <w:t>2) телефон арқылы және клиент Банкке тікелей келген кезде келіп түскен ауызша өтініштер</w:t>
      </w:r>
      <w:r w:rsidR="004323F1" w:rsidRPr="00DE43B9">
        <w:rPr>
          <w:bCs/>
          <w:szCs w:val="20"/>
          <w:lang w:eastAsia="ar-SA"/>
        </w:rPr>
        <w:t>ді қарайды</w:t>
      </w:r>
      <w:r w:rsidRPr="00DE43B9">
        <w:rPr>
          <w:bCs/>
          <w:szCs w:val="20"/>
          <w:lang w:eastAsia="ar-SA"/>
        </w:rPr>
        <w:t>.</w:t>
      </w:r>
    </w:p>
    <w:p w:rsidR="002F4227" w:rsidRPr="00DE43B9" w:rsidRDefault="004323F1" w:rsidP="00781D60">
      <w:pPr>
        <w:widowControl w:val="0"/>
        <w:tabs>
          <w:tab w:val="left" w:pos="1134"/>
          <w:tab w:val="left" w:pos="1701"/>
        </w:tabs>
        <w:ind w:firstLine="567"/>
        <w:jc w:val="both"/>
        <w:rPr>
          <w:bCs/>
          <w:szCs w:val="20"/>
          <w:lang w:eastAsia="ar-SA"/>
        </w:rPr>
      </w:pPr>
      <w:r w:rsidRPr="00DE43B9">
        <w:rPr>
          <w:bCs/>
          <w:szCs w:val="20"/>
          <w:lang w:eastAsia="ar-SA"/>
        </w:rPr>
        <w:t>49.</w:t>
      </w:r>
      <w:r w:rsidR="002F4227" w:rsidRPr="00DE43B9">
        <w:rPr>
          <w:bCs/>
          <w:szCs w:val="20"/>
          <w:lang w:eastAsia="ar-SA"/>
        </w:rPr>
        <w:t xml:space="preserve"> Банк клиенттердің жазбаша өтініштерін Банктің ішкі құжаттарында айқындалған деректемелері бар жазбаша өтініштерді тіркеу журналында тіркейді.</w:t>
      </w:r>
    </w:p>
    <w:p w:rsidR="002F4227" w:rsidRPr="00DE43B9" w:rsidRDefault="002F4227" w:rsidP="00781D60">
      <w:pPr>
        <w:widowControl w:val="0"/>
        <w:tabs>
          <w:tab w:val="left" w:pos="1134"/>
          <w:tab w:val="left" w:pos="1701"/>
        </w:tabs>
        <w:ind w:firstLine="567"/>
        <w:jc w:val="both"/>
        <w:rPr>
          <w:bCs/>
          <w:szCs w:val="20"/>
          <w:lang w:eastAsia="ar-SA"/>
        </w:rPr>
      </w:pPr>
      <w:r w:rsidRPr="00DE43B9">
        <w:rPr>
          <w:bCs/>
          <w:szCs w:val="20"/>
          <w:lang w:eastAsia="ar-SA"/>
        </w:rPr>
        <w:t>Банк клиентке оның жазбаша өтінішінің қағаз жеткізгіште қабылданғанын растайтын құжатты береді не өтініштің көшірмесіне тиісті белгі қояды. Өтініштерді қабылдаудан бас тартуға жол берілмейді.</w:t>
      </w:r>
    </w:p>
    <w:p w:rsidR="002F4227" w:rsidRPr="00DE43B9" w:rsidRDefault="002F4227" w:rsidP="00781D60">
      <w:pPr>
        <w:widowControl w:val="0"/>
        <w:tabs>
          <w:tab w:val="left" w:pos="1134"/>
          <w:tab w:val="left" w:pos="1701"/>
        </w:tabs>
        <w:ind w:firstLine="567"/>
        <w:jc w:val="both"/>
        <w:rPr>
          <w:bCs/>
          <w:szCs w:val="20"/>
          <w:lang w:eastAsia="ar-SA"/>
        </w:rPr>
      </w:pPr>
      <w:r w:rsidRPr="00DE43B9">
        <w:rPr>
          <w:bCs/>
          <w:szCs w:val="20"/>
          <w:lang w:eastAsia="ar-SA"/>
        </w:rPr>
        <w:t xml:space="preserve">Банк Банктің интернет-ресурсы арқылы, оның ішінде Банктің </w:t>
      </w:r>
      <w:r w:rsidR="000C64C7" w:rsidRPr="00DE43B9">
        <w:rPr>
          <w:bCs/>
          <w:szCs w:val="20"/>
          <w:lang w:eastAsia="ar-SA"/>
        </w:rPr>
        <w:t>мобильді</w:t>
      </w:r>
      <w:r w:rsidRPr="00DE43B9">
        <w:rPr>
          <w:bCs/>
          <w:szCs w:val="20"/>
          <w:lang w:eastAsia="ar-SA"/>
        </w:rPr>
        <w:t xml:space="preserve"> қосымшасы арқылы келіп түсетін өтініштерді тіркеуді Банктің ішкі құжаттарында айқындалған тәртіппен жүзеге асырады. Банк сондай-ақ клиенттердің </w:t>
      </w:r>
      <w:r w:rsidR="000C64C7" w:rsidRPr="00DE43B9">
        <w:rPr>
          <w:bCs/>
          <w:szCs w:val="20"/>
          <w:lang w:eastAsia="ar-SA"/>
        </w:rPr>
        <w:t xml:space="preserve">телефон арқылы </w:t>
      </w:r>
      <w:r w:rsidRPr="00DE43B9">
        <w:rPr>
          <w:bCs/>
          <w:szCs w:val="20"/>
          <w:lang w:eastAsia="ar-SA"/>
        </w:rPr>
        <w:t xml:space="preserve">өтініштерін тіркейді. Банк сөйлесудің басында </w:t>
      </w:r>
      <w:r w:rsidR="000C64C7" w:rsidRPr="00DE43B9">
        <w:rPr>
          <w:bCs/>
          <w:szCs w:val="20"/>
          <w:lang w:eastAsia="ar-SA"/>
        </w:rPr>
        <w:t xml:space="preserve">ескертіп, </w:t>
      </w:r>
      <w:r w:rsidRPr="00DE43B9">
        <w:rPr>
          <w:bCs/>
          <w:szCs w:val="20"/>
          <w:lang w:eastAsia="ar-SA"/>
        </w:rPr>
        <w:t xml:space="preserve"> клиентпен оның келісімімен телефон арқылы сөйлесулерді жаз</w:t>
      </w:r>
      <w:r w:rsidR="000C64C7" w:rsidRPr="00DE43B9">
        <w:rPr>
          <w:bCs/>
          <w:szCs w:val="20"/>
          <w:lang w:eastAsia="ar-SA"/>
        </w:rPr>
        <w:t>ады</w:t>
      </w:r>
      <w:r w:rsidRPr="00DE43B9">
        <w:rPr>
          <w:bCs/>
          <w:szCs w:val="20"/>
          <w:lang w:eastAsia="ar-SA"/>
        </w:rPr>
        <w:t>.</w:t>
      </w:r>
    </w:p>
    <w:p w:rsidR="002F4227" w:rsidRPr="00DE43B9" w:rsidRDefault="002F4227" w:rsidP="00781D60">
      <w:pPr>
        <w:widowControl w:val="0"/>
        <w:tabs>
          <w:tab w:val="left" w:pos="1134"/>
          <w:tab w:val="left" w:pos="1701"/>
        </w:tabs>
        <w:ind w:firstLine="567"/>
        <w:jc w:val="both"/>
        <w:rPr>
          <w:bCs/>
          <w:szCs w:val="20"/>
          <w:lang w:eastAsia="ar-SA"/>
        </w:rPr>
      </w:pPr>
      <w:r w:rsidRPr="00DE43B9">
        <w:rPr>
          <w:bCs/>
          <w:szCs w:val="20"/>
          <w:lang w:eastAsia="ar-SA"/>
        </w:rPr>
        <w:t xml:space="preserve">Банк Банкке ауызша нысанда (телефон арқылы немесе клиент Банк кеңсесіне өзі келгенде) келіп түскен өтініштерді дереу қарайды, </w:t>
      </w:r>
      <w:r w:rsidR="000C64C7" w:rsidRPr="00DE43B9">
        <w:rPr>
          <w:bCs/>
          <w:szCs w:val="20"/>
          <w:lang w:eastAsia="ar-SA"/>
        </w:rPr>
        <w:t>және</w:t>
      </w:r>
      <w:r w:rsidRPr="00DE43B9">
        <w:rPr>
          <w:bCs/>
          <w:szCs w:val="20"/>
          <w:lang w:eastAsia="ar-SA"/>
        </w:rPr>
        <w:t xml:space="preserve"> мүмкіндік болса, клиенттің ауызша өтінішіне дереу жауап береді.</w:t>
      </w:r>
    </w:p>
    <w:p w:rsidR="002F4227" w:rsidRPr="00DE43B9" w:rsidRDefault="002F4227" w:rsidP="00781D60">
      <w:pPr>
        <w:widowControl w:val="0"/>
        <w:tabs>
          <w:tab w:val="left" w:pos="1134"/>
          <w:tab w:val="left" w:pos="1701"/>
        </w:tabs>
        <w:ind w:firstLine="567"/>
        <w:jc w:val="both"/>
        <w:rPr>
          <w:bCs/>
          <w:szCs w:val="20"/>
          <w:lang w:eastAsia="ar-SA"/>
        </w:rPr>
      </w:pPr>
      <w:r w:rsidRPr="00DE43B9">
        <w:rPr>
          <w:bCs/>
          <w:szCs w:val="20"/>
          <w:lang w:eastAsia="ar-SA"/>
        </w:rPr>
        <w:t>Егер Банк ауызша өтiнiштi дереу шеше алмаса, клиент оны жазбаша нысанда баяндайды және Банк онымен жұмысты жазбаша өтiнiш ретiнде жүргiзедi. Банк жауап алу</w:t>
      </w:r>
      <w:r w:rsidR="000C64C7" w:rsidRPr="00DE43B9">
        <w:rPr>
          <w:bCs/>
          <w:szCs w:val="20"/>
          <w:lang w:eastAsia="ar-SA"/>
        </w:rPr>
        <w:t>ға</w:t>
      </w:r>
      <w:r w:rsidRPr="00DE43B9">
        <w:rPr>
          <w:bCs/>
          <w:szCs w:val="20"/>
          <w:lang w:eastAsia="ar-SA"/>
        </w:rPr>
        <w:t xml:space="preserve"> қажетті рәсімдер және осындай өтініштерді қарау мерзімдері туралы клиентке хабарлайды.</w:t>
      </w:r>
    </w:p>
    <w:p w:rsidR="002F4227" w:rsidRPr="00DE43B9" w:rsidRDefault="000C64C7" w:rsidP="00781D60">
      <w:pPr>
        <w:widowControl w:val="0"/>
        <w:tabs>
          <w:tab w:val="left" w:pos="1134"/>
          <w:tab w:val="left" w:pos="1701"/>
        </w:tabs>
        <w:ind w:firstLine="567"/>
        <w:jc w:val="both"/>
        <w:rPr>
          <w:bCs/>
          <w:szCs w:val="20"/>
          <w:lang w:eastAsia="ar-SA"/>
        </w:rPr>
      </w:pPr>
      <w:r w:rsidRPr="00DE43B9">
        <w:rPr>
          <w:bCs/>
          <w:szCs w:val="20"/>
          <w:lang w:eastAsia="ar-SA"/>
        </w:rPr>
        <w:t>50.</w:t>
      </w:r>
      <w:r w:rsidR="002F4227" w:rsidRPr="00DE43B9">
        <w:rPr>
          <w:bCs/>
          <w:szCs w:val="20"/>
          <w:lang w:eastAsia="ar-SA"/>
        </w:rPr>
        <w:t xml:space="preserve"> Банк берілген ақпарат жеткіліксіз болған жағдайда өтінішті қарау кезінде клиенттен қосымша құжаттар мен мәліметтерді сұратады.</w:t>
      </w:r>
    </w:p>
    <w:p w:rsidR="002F4227" w:rsidRPr="00DE43B9" w:rsidRDefault="000C64C7" w:rsidP="00781D60">
      <w:pPr>
        <w:widowControl w:val="0"/>
        <w:tabs>
          <w:tab w:val="left" w:pos="1134"/>
          <w:tab w:val="left" w:pos="1701"/>
        </w:tabs>
        <w:ind w:firstLine="567"/>
        <w:jc w:val="both"/>
        <w:rPr>
          <w:bCs/>
          <w:szCs w:val="20"/>
          <w:lang w:eastAsia="ar-SA"/>
        </w:rPr>
      </w:pPr>
      <w:r w:rsidRPr="00DE43B9">
        <w:rPr>
          <w:bCs/>
          <w:szCs w:val="20"/>
          <w:lang w:eastAsia="ar-SA"/>
        </w:rPr>
        <w:lastRenderedPageBreak/>
        <w:t>51.</w:t>
      </w:r>
      <w:r w:rsidR="002F4227" w:rsidRPr="00DE43B9">
        <w:rPr>
          <w:bCs/>
          <w:szCs w:val="20"/>
          <w:lang w:eastAsia="ar-SA"/>
        </w:rPr>
        <w:t xml:space="preserve"> Банк клиенттердің өтініштерін Банкке өтініш келіп түскен күннен бастап күнтізбелік 15 (он бес) күннен аспайтын мерзімде қарайды.</w:t>
      </w:r>
    </w:p>
    <w:p w:rsidR="002F4227" w:rsidRPr="00DE43B9" w:rsidRDefault="002F4227" w:rsidP="00781D60">
      <w:pPr>
        <w:widowControl w:val="0"/>
        <w:tabs>
          <w:tab w:val="left" w:pos="1134"/>
          <w:tab w:val="left" w:pos="1701"/>
        </w:tabs>
        <w:ind w:firstLine="567"/>
        <w:jc w:val="both"/>
        <w:rPr>
          <w:bCs/>
          <w:szCs w:val="20"/>
          <w:lang w:eastAsia="ar-SA"/>
        </w:rPr>
      </w:pPr>
      <w:r w:rsidRPr="00DE43B9">
        <w:rPr>
          <w:bCs/>
          <w:szCs w:val="20"/>
          <w:lang w:eastAsia="ar-SA"/>
        </w:rPr>
        <w:t>Банк басшылығы өтінішті қарау мерзімін өтінішті</w:t>
      </w:r>
      <w:r w:rsidR="000C64C7" w:rsidRPr="00DE43B9">
        <w:rPr>
          <w:bCs/>
          <w:szCs w:val="20"/>
          <w:lang w:eastAsia="ar-SA"/>
        </w:rPr>
        <w:t>ң</w:t>
      </w:r>
      <w:r w:rsidRPr="00DE43B9">
        <w:rPr>
          <w:bCs/>
          <w:szCs w:val="20"/>
          <w:lang w:eastAsia="ar-SA"/>
        </w:rPr>
        <w:t xml:space="preserve"> дұрыс қара</w:t>
      </w:r>
      <w:r w:rsidR="000C64C7" w:rsidRPr="00DE43B9">
        <w:rPr>
          <w:bCs/>
          <w:szCs w:val="20"/>
          <w:lang w:eastAsia="ar-SA"/>
        </w:rPr>
        <w:t>л</w:t>
      </w:r>
      <w:r w:rsidRPr="00DE43B9">
        <w:rPr>
          <w:bCs/>
          <w:szCs w:val="20"/>
          <w:lang w:eastAsia="ar-SA"/>
        </w:rPr>
        <w:t>у</w:t>
      </w:r>
      <w:r w:rsidR="000C64C7" w:rsidRPr="00DE43B9">
        <w:rPr>
          <w:bCs/>
          <w:szCs w:val="20"/>
          <w:lang w:eastAsia="ar-SA"/>
        </w:rPr>
        <w:t>ы</w:t>
      </w:r>
      <w:r w:rsidRPr="00DE43B9">
        <w:rPr>
          <w:bCs/>
          <w:szCs w:val="20"/>
          <w:lang w:eastAsia="ar-SA"/>
        </w:rPr>
        <w:t xml:space="preserve"> үшін маңызы бар нақты мән-жайларды анықтау қажеттілігіне байланысты күнтізбелік 15 (он бес) күнге ұзартуы мүмкін, бұл туралы өтінішті қарау мерзімі ұзартылған күннен бастап күнтізбелік үш күн ішінде клиентке хабарланады.</w:t>
      </w:r>
    </w:p>
    <w:p w:rsidR="002F4227" w:rsidRPr="00DE43B9" w:rsidRDefault="000C64C7" w:rsidP="00781D60">
      <w:pPr>
        <w:widowControl w:val="0"/>
        <w:tabs>
          <w:tab w:val="left" w:pos="1134"/>
          <w:tab w:val="left" w:pos="1701"/>
        </w:tabs>
        <w:ind w:firstLine="567"/>
        <w:jc w:val="both"/>
        <w:rPr>
          <w:bCs/>
          <w:szCs w:val="20"/>
          <w:lang w:eastAsia="ar-SA"/>
        </w:rPr>
      </w:pPr>
      <w:r w:rsidRPr="00DE43B9">
        <w:rPr>
          <w:bCs/>
          <w:szCs w:val="20"/>
          <w:lang w:eastAsia="ar-SA"/>
        </w:rPr>
        <w:t>52.</w:t>
      </w:r>
      <w:r w:rsidR="002F4227" w:rsidRPr="00DE43B9">
        <w:rPr>
          <w:bCs/>
          <w:szCs w:val="20"/>
          <w:lang w:eastAsia="ar-SA"/>
        </w:rPr>
        <w:t xml:space="preserve"> Банк клиентке өтінішті қарау нәтижелері туралы мемлекеттік тілде немесе өтініш жаса</w:t>
      </w:r>
      <w:r w:rsidRPr="00DE43B9">
        <w:rPr>
          <w:bCs/>
          <w:szCs w:val="20"/>
          <w:lang w:eastAsia="ar-SA"/>
        </w:rPr>
        <w:t>лған</w:t>
      </w:r>
      <w:r w:rsidR="002F4227" w:rsidRPr="00DE43B9">
        <w:rPr>
          <w:bCs/>
          <w:szCs w:val="20"/>
          <w:lang w:eastAsia="ar-SA"/>
        </w:rPr>
        <w:t xml:space="preserve"> тілде жазбаша жауап береді.</w:t>
      </w:r>
    </w:p>
    <w:p w:rsidR="00C62D50" w:rsidRPr="00DE43B9" w:rsidRDefault="002F4227" w:rsidP="00781D60">
      <w:pPr>
        <w:widowControl w:val="0"/>
        <w:tabs>
          <w:tab w:val="left" w:pos="1134"/>
          <w:tab w:val="left" w:pos="1701"/>
        </w:tabs>
        <w:ind w:firstLine="567"/>
        <w:jc w:val="both"/>
        <w:rPr>
          <w:bCs/>
          <w:lang w:eastAsia="ar-SA"/>
        </w:rPr>
      </w:pPr>
      <w:r w:rsidRPr="00DE43B9">
        <w:rPr>
          <w:bCs/>
          <w:szCs w:val="20"/>
          <w:lang w:eastAsia="ar-SA"/>
        </w:rPr>
        <w:t xml:space="preserve">Жауапта Банк клиент баяндаған әрбiр өтiнiш, талап, </w:t>
      </w:r>
      <w:r w:rsidR="000C64C7" w:rsidRPr="00DE43B9">
        <w:rPr>
          <w:bCs/>
          <w:szCs w:val="20"/>
          <w:lang w:eastAsia="ar-SA"/>
        </w:rPr>
        <w:t>қолдаухат</w:t>
      </w:r>
      <w:r w:rsidRPr="00DE43B9">
        <w:rPr>
          <w:bCs/>
          <w:szCs w:val="20"/>
          <w:lang w:eastAsia="ar-SA"/>
        </w:rPr>
        <w:t>, ұсыным</w:t>
      </w:r>
      <w:r w:rsidR="000C64C7" w:rsidRPr="00DE43B9">
        <w:rPr>
          <w:bCs/>
          <w:szCs w:val="20"/>
          <w:lang w:eastAsia="ar-SA"/>
        </w:rPr>
        <w:t xml:space="preserve"> </w:t>
      </w:r>
      <w:r w:rsidRPr="00DE43B9">
        <w:rPr>
          <w:bCs/>
          <w:szCs w:val="20"/>
          <w:lang w:eastAsia="ar-SA"/>
        </w:rPr>
        <w:t xml:space="preserve"> немесе Қазақстан Республикасы заңнамасының тиiстi нормаларына, Банктiң iшкi құжаттарына және қаралатын мәселеге қатысы бар шарттарға сiлтеме жасай отырып, өзге мәселе бойынша негiзделген және </w:t>
      </w:r>
      <w:r w:rsidR="000C64C7" w:rsidRPr="00DE43B9">
        <w:rPr>
          <w:bCs/>
          <w:szCs w:val="20"/>
          <w:lang w:eastAsia="ar-SA"/>
        </w:rPr>
        <w:t>дәйекті</w:t>
      </w:r>
      <w:r w:rsidRPr="00DE43B9">
        <w:rPr>
          <w:bCs/>
          <w:szCs w:val="20"/>
          <w:lang w:eastAsia="ar-SA"/>
        </w:rPr>
        <w:t xml:space="preserve"> дәлелдердi көрсетедi, сондай-ақ клиенттiң қабылданған шешiмге шағымдану құқығын түсiндiредi</w:t>
      </w:r>
      <w:r w:rsidR="00C62D50" w:rsidRPr="00DE43B9">
        <w:rPr>
          <w:bCs/>
          <w:lang w:eastAsia="ar-SA"/>
        </w:rPr>
        <w:t>.</w:t>
      </w:r>
    </w:p>
    <w:p w:rsidR="002F4227" w:rsidRPr="00DE43B9" w:rsidRDefault="002F4227" w:rsidP="00781D60">
      <w:pPr>
        <w:pStyle w:val="a8"/>
        <w:widowControl w:val="0"/>
        <w:numPr>
          <w:ilvl w:val="0"/>
          <w:numId w:val="6"/>
        </w:numPr>
        <w:tabs>
          <w:tab w:val="left" w:pos="993"/>
          <w:tab w:val="left" w:pos="1701"/>
        </w:tabs>
        <w:ind w:left="0" w:firstLine="567"/>
        <w:jc w:val="both"/>
        <w:rPr>
          <w:bCs/>
          <w:sz w:val="24"/>
          <w:lang w:eastAsia="ar-SA"/>
        </w:rPr>
      </w:pPr>
      <w:r w:rsidRPr="00DE43B9">
        <w:rPr>
          <w:bCs/>
          <w:sz w:val="24"/>
          <w:lang w:eastAsia="ar-SA"/>
        </w:rPr>
        <w:t>Қарыз алушы Банкке</w:t>
      </w:r>
      <w:r w:rsidR="000C64C7" w:rsidRPr="00DE43B9">
        <w:rPr>
          <w:bCs/>
          <w:sz w:val="24"/>
          <w:lang w:eastAsia="ar-SA"/>
        </w:rPr>
        <w:t xml:space="preserve"> өтініш білдірген</w:t>
      </w:r>
      <w:r w:rsidRPr="00DE43B9">
        <w:rPr>
          <w:bCs/>
          <w:sz w:val="24"/>
          <w:lang w:eastAsia="ar-SA"/>
        </w:rPr>
        <w:t>, оның ішінде ақпараттандыру объектілері арқылы</w:t>
      </w:r>
      <w:r w:rsidR="000C64C7" w:rsidRPr="00DE43B9">
        <w:rPr>
          <w:bCs/>
          <w:sz w:val="24"/>
          <w:lang w:eastAsia="ar-SA"/>
        </w:rPr>
        <w:t>,</w:t>
      </w:r>
      <w:r w:rsidRPr="00DE43B9">
        <w:rPr>
          <w:bCs/>
          <w:sz w:val="24"/>
          <w:lang w:eastAsia="ar-SA"/>
        </w:rPr>
        <w:t xml:space="preserve"> шарт талаптарына өзгерістер енгізу туралы жазбаша өтінішпен жүгінген жағдайда Банк банктік қарыз шартын өзгертудің ұсынылған талаптарын </w:t>
      </w:r>
      <w:r w:rsidR="004F19F3" w:rsidRPr="00DE43B9">
        <w:rPr>
          <w:bCs/>
          <w:sz w:val="24"/>
          <w:lang w:eastAsia="ar-SA"/>
        </w:rPr>
        <w:t xml:space="preserve">қарыз алушының жазбаша өтінішін алған күннен кейін </w:t>
      </w:r>
      <w:r w:rsidR="000C64C7" w:rsidRPr="00DE43B9">
        <w:rPr>
          <w:bCs/>
          <w:sz w:val="24"/>
          <w:lang w:eastAsia="ar-SA"/>
        </w:rPr>
        <w:t xml:space="preserve">күнтізбелік </w:t>
      </w:r>
      <w:r w:rsidRPr="00DE43B9">
        <w:rPr>
          <w:bCs/>
          <w:sz w:val="24"/>
          <w:lang w:eastAsia="ar-SA"/>
        </w:rPr>
        <w:t xml:space="preserve">15 (он бес) күн </w:t>
      </w:r>
      <w:r w:rsidR="004F19F3" w:rsidRPr="00DE43B9">
        <w:rPr>
          <w:bCs/>
          <w:sz w:val="24"/>
          <w:lang w:eastAsia="ar-SA"/>
        </w:rPr>
        <w:t xml:space="preserve">ішінде </w:t>
      </w:r>
      <w:r w:rsidRPr="00DE43B9">
        <w:rPr>
          <w:bCs/>
          <w:sz w:val="24"/>
          <w:lang w:eastAsia="ar-SA"/>
        </w:rPr>
        <w:t>және жазбаша нысанда, сондай-</w:t>
      </w:r>
      <w:r w:rsidR="000C64C7" w:rsidRPr="00DE43B9">
        <w:rPr>
          <w:bCs/>
          <w:sz w:val="24"/>
          <w:lang w:eastAsia="ar-SA"/>
        </w:rPr>
        <w:t xml:space="preserve"> </w:t>
      </w:r>
      <w:r w:rsidRPr="00DE43B9">
        <w:rPr>
          <w:bCs/>
          <w:sz w:val="24"/>
          <w:lang w:eastAsia="ar-SA"/>
        </w:rPr>
        <w:t xml:space="preserve">ақ Банкке </w:t>
      </w:r>
      <w:r w:rsidR="004F19F3" w:rsidRPr="00DE43B9">
        <w:rPr>
          <w:bCs/>
          <w:sz w:val="24"/>
          <w:lang w:eastAsia="ar-SA"/>
        </w:rPr>
        <w:t xml:space="preserve">Қазақстан Республикасының  </w:t>
      </w:r>
      <w:r w:rsidRPr="00DE43B9">
        <w:rPr>
          <w:bCs/>
          <w:sz w:val="24"/>
          <w:lang w:eastAsia="ar-SA"/>
        </w:rPr>
        <w:t>«Төлемдер және төлем жүйелері туралы» Заңында көзделген сәйкестендіру құралдарын қолдану арқылы не банктік қарыз шартында көзделген тәсілмен қарыз алушыны сәйкестендіруді жүзеге асыру мүмкіндігін беретін ақпараттандыру объектілері арқылы қарыз алушыға мынадай шешімдердің бірі туралы:</w:t>
      </w:r>
    </w:p>
    <w:p w:rsidR="002F4227" w:rsidRPr="00DE43B9" w:rsidRDefault="002F4227" w:rsidP="00781D60">
      <w:pPr>
        <w:pStyle w:val="a8"/>
        <w:widowControl w:val="0"/>
        <w:tabs>
          <w:tab w:val="left" w:pos="993"/>
          <w:tab w:val="left" w:pos="1701"/>
        </w:tabs>
        <w:ind w:left="0" w:firstLine="567"/>
        <w:jc w:val="both"/>
        <w:rPr>
          <w:bCs/>
          <w:sz w:val="24"/>
          <w:lang w:eastAsia="ar-SA"/>
        </w:rPr>
      </w:pPr>
      <w:r w:rsidRPr="00DE43B9">
        <w:rPr>
          <w:bCs/>
          <w:sz w:val="24"/>
          <w:lang w:eastAsia="ar-SA"/>
        </w:rPr>
        <w:t>1) банктік қарыз шартының талаптарына ұсынылған өзгерістермен келісу туралы;</w:t>
      </w:r>
    </w:p>
    <w:p w:rsidR="002F4227" w:rsidRPr="00DE43B9" w:rsidRDefault="002F4227" w:rsidP="00781D60">
      <w:pPr>
        <w:pStyle w:val="a8"/>
        <w:widowControl w:val="0"/>
        <w:tabs>
          <w:tab w:val="left" w:pos="993"/>
          <w:tab w:val="left" w:pos="1701"/>
        </w:tabs>
        <w:ind w:left="0" w:firstLine="567"/>
        <w:jc w:val="both"/>
        <w:rPr>
          <w:bCs/>
          <w:sz w:val="24"/>
          <w:lang w:eastAsia="ar-SA"/>
        </w:rPr>
      </w:pPr>
      <w:r w:rsidRPr="00DE43B9">
        <w:rPr>
          <w:bCs/>
          <w:sz w:val="24"/>
          <w:lang w:eastAsia="ar-SA"/>
        </w:rPr>
        <w:t>2) банктік қарыз шартының талаптарын өзгерту жөніндегі қарсы ұсыныс туралы;</w:t>
      </w:r>
    </w:p>
    <w:p w:rsidR="002F4227" w:rsidRPr="00DE43B9" w:rsidRDefault="002F4227" w:rsidP="00781D60">
      <w:pPr>
        <w:pStyle w:val="a8"/>
        <w:widowControl w:val="0"/>
        <w:tabs>
          <w:tab w:val="left" w:pos="993"/>
          <w:tab w:val="left" w:pos="1701"/>
        </w:tabs>
        <w:ind w:left="0" w:firstLine="567"/>
        <w:jc w:val="both"/>
        <w:rPr>
          <w:bCs/>
          <w:sz w:val="24"/>
          <w:lang w:eastAsia="ar-SA"/>
        </w:rPr>
      </w:pPr>
      <w:r w:rsidRPr="00DE43B9">
        <w:rPr>
          <w:bCs/>
          <w:sz w:val="24"/>
          <w:lang w:eastAsia="ar-SA"/>
        </w:rPr>
        <w:t>3) осындай бас тарту себептерінің дәлелді негіздемесін көрсете отырып, банктік қарыз шартының талаптарын өзгертуден бас тарту туралы</w:t>
      </w:r>
      <w:r w:rsidR="004F19F3" w:rsidRPr="00DE43B9">
        <w:rPr>
          <w:bCs/>
          <w:sz w:val="24"/>
          <w:lang w:eastAsia="ar-SA"/>
        </w:rPr>
        <w:t xml:space="preserve"> хабарлайды</w:t>
      </w:r>
      <w:r w:rsidRPr="00DE43B9">
        <w:rPr>
          <w:bCs/>
          <w:sz w:val="24"/>
          <w:lang w:eastAsia="ar-SA"/>
        </w:rPr>
        <w:t>.</w:t>
      </w:r>
    </w:p>
    <w:p w:rsidR="002F4227" w:rsidRPr="00DE43B9" w:rsidRDefault="002F4227" w:rsidP="00781D60">
      <w:pPr>
        <w:pStyle w:val="a8"/>
        <w:widowControl w:val="0"/>
        <w:tabs>
          <w:tab w:val="left" w:pos="993"/>
          <w:tab w:val="left" w:pos="1701"/>
        </w:tabs>
        <w:ind w:left="0" w:firstLine="567"/>
        <w:jc w:val="both"/>
        <w:rPr>
          <w:bCs/>
          <w:sz w:val="24"/>
          <w:lang w:eastAsia="ar-SA"/>
        </w:rPr>
      </w:pPr>
      <w:r w:rsidRPr="00DE43B9">
        <w:rPr>
          <w:bCs/>
          <w:sz w:val="24"/>
          <w:lang w:eastAsia="ar-SA"/>
        </w:rPr>
        <w:t>Банк банктік қарыз шартының талаптарына өзгерістер енгізу туралы өтінішке жауапта өтінішті қарау нәтижелерімен келіспеген жағдайда дауды қарау үшін банк омбудсманына жүгіну құқығы туралы, сондай-ақ оған жүгіну арналары мен тәсілдері туралы клиентті хабардар етеді.</w:t>
      </w:r>
    </w:p>
    <w:p w:rsidR="002F4227" w:rsidRPr="00DE43B9" w:rsidRDefault="002F4227" w:rsidP="00781D60">
      <w:pPr>
        <w:pStyle w:val="a8"/>
        <w:widowControl w:val="0"/>
        <w:tabs>
          <w:tab w:val="left" w:pos="993"/>
          <w:tab w:val="left" w:pos="1701"/>
        </w:tabs>
        <w:ind w:left="0" w:firstLine="567"/>
        <w:jc w:val="both"/>
        <w:rPr>
          <w:bCs/>
          <w:sz w:val="24"/>
          <w:lang w:eastAsia="ar-SA"/>
        </w:rPr>
      </w:pPr>
      <w:r w:rsidRPr="00DE43B9">
        <w:rPr>
          <w:bCs/>
          <w:sz w:val="24"/>
          <w:lang w:eastAsia="ar-SA"/>
        </w:rPr>
        <w:t>Клиенттің жазбаша өтінішіне Банк төменде көзделген мынадай тәсілдердің бірімен жауап береді. Жауап, егер ол клиентке:</w:t>
      </w:r>
    </w:p>
    <w:p w:rsidR="002F4227" w:rsidRPr="00DE43B9" w:rsidRDefault="002F4227" w:rsidP="00781D60">
      <w:pPr>
        <w:pStyle w:val="a8"/>
        <w:widowControl w:val="0"/>
        <w:tabs>
          <w:tab w:val="left" w:pos="993"/>
          <w:tab w:val="left" w:pos="1701"/>
        </w:tabs>
        <w:ind w:left="0" w:firstLine="567"/>
        <w:jc w:val="both"/>
        <w:rPr>
          <w:bCs/>
          <w:sz w:val="24"/>
          <w:lang w:eastAsia="ar-SA"/>
        </w:rPr>
      </w:pPr>
      <w:r w:rsidRPr="00DE43B9">
        <w:rPr>
          <w:bCs/>
          <w:sz w:val="24"/>
          <w:lang w:eastAsia="ar-SA"/>
        </w:rPr>
        <w:t>- банктік қызмет көрсету шартында не клиенттің өтінішінде көрсетілген тұрғылықты жері бойынша, оның тапсырылғаны туралы хабарламасы бар тапсырыс хатпен</w:t>
      </w:r>
      <w:r w:rsidR="005E681F" w:rsidRPr="00DE43B9">
        <w:rPr>
          <w:bCs/>
          <w:sz w:val="24"/>
          <w:lang w:eastAsia="ar-SA"/>
        </w:rPr>
        <w:t xml:space="preserve"> жолданған болса</w:t>
      </w:r>
      <w:r w:rsidRPr="00DE43B9">
        <w:rPr>
          <w:bCs/>
          <w:sz w:val="24"/>
          <w:lang w:eastAsia="ar-SA"/>
        </w:rPr>
        <w:t>, оның ішінде көрсетілген мекенжайда тұратын қарыз алушы отбасының кәмелетке толған мүшелерінің бірі алған</w:t>
      </w:r>
      <w:r w:rsidR="005E681F" w:rsidRPr="00DE43B9">
        <w:rPr>
          <w:bCs/>
          <w:sz w:val="24"/>
          <w:lang w:eastAsia="ar-SA"/>
        </w:rPr>
        <w:t xml:space="preserve"> болса</w:t>
      </w:r>
      <w:r w:rsidRPr="00DE43B9">
        <w:rPr>
          <w:bCs/>
          <w:sz w:val="24"/>
          <w:lang w:eastAsia="ar-SA"/>
        </w:rPr>
        <w:t>;</w:t>
      </w:r>
    </w:p>
    <w:p w:rsidR="002F4227" w:rsidRPr="00DE43B9" w:rsidRDefault="002F4227" w:rsidP="00781D60">
      <w:pPr>
        <w:pStyle w:val="a8"/>
        <w:widowControl w:val="0"/>
        <w:tabs>
          <w:tab w:val="left" w:pos="993"/>
          <w:tab w:val="left" w:pos="1701"/>
        </w:tabs>
        <w:ind w:left="0" w:firstLine="567"/>
        <w:jc w:val="both"/>
        <w:rPr>
          <w:bCs/>
          <w:sz w:val="24"/>
          <w:lang w:eastAsia="ar-SA"/>
        </w:rPr>
      </w:pPr>
      <w:r w:rsidRPr="00DE43B9">
        <w:rPr>
          <w:bCs/>
          <w:sz w:val="24"/>
          <w:lang w:eastAsia="ar-SA"/>
        </w:rPr>
        <w:t xml:space="preserve">- банк қызметін көрсету туралы шартта </w:t>
      </w:r>
      <w:r w:rsidR="005E681F" w:rsidRPr="00DE43B9">
        <w:rPr>
          <w:bCs/>
          <w:sz w:val="24"/>
          <w:lang w:eastAsia="ar-SA"/>
        </w:rPr>
        <w:t xml:space="preserve">не клиенттің өтінішінде </w:t>
      </w:r>
      <w:r w:rsidRPr="00DE43B9">
        <w:rPr>
          <w:bCs/>
          <w:sz w:val="24"/>
          <w:lang w:eastAsia="ar-SA"/>
        </w:rPr>
        <w:t>көрсетілген электрондық пошта</w:t>
      </w:r>
      <w:r w:rsidR="005E681F" w:rsidRPr="00DE43B9">
        <w:rPr>
          <w:bCs/>
          <w:sz w:val="24"/>
          <w:lang w:eastAsia="ar-SA"/>
        </w:rPr>
        <w:t>ның</w:t>
      </w:r>
      <w:r w:rsidRPr="00DE43B9">
        <w:rPr>
          <w:bCs/>
          <w:sz w:val="24"/>
          <w:lang w:eastAsia="ar-SA"/>
        </w:rPr>
        <w:t xml:space="preserve"> мекенжайына</w:t>
      </w:r>
      <w:r w:rsidR="005E681F" w:rsidRPr="00DE43B9">
        <w:rPr>
          <w:bCs/>
          <w:sz w:val="24"/>
          <w:lang w:eastAsia="ar-SA"/>
        </w:rPr>
        <w:t xml:space="preserve"> жолданған болса</w:t>
      </w:r>
      <w:r w:rsidRPr="00DE43B9">
        <w:rPr>
          <w:bCs/>
          <w:sz w:val="24"/>
          <w:lang w:eastAsia="ar-SA"/>
        </w:rPr>
        <w:t>;</w:t>
      </w:r>
    </w:p>
    <w:p w:rsidR="002F4227" w:rsidRPr="00DE43B9" w:rsidRDefault="002F4227" w:rsidP="00781D60">
      <w:pPr>
        <w:pStyle w:val="a8"/>
        <w:widowControl w:val="0"/>
        <w:tabs>
          <w:tab w:val="left" w:pos="993"/>
          <w:tab w:val="left" w:pos="1701"/>
        </w:tabs>
        <w:ind w:left="0" w:firstLine="567"/>
        <w:jc w:val="both"/>
        <w:rPr>
          <w:bCs/>
          <w:sz w:val="24"/>
          <w:lang w:eastAsia="ar-SA"/>
        </w:rPr>
      </w:pPr>
      <w:r w:rsidRPr="00DE43B9">
        <w:rPr>
          <w:bCs/>
          <w:sz w:val="24"/>
          <w:lang w:eastAsia="ar-SA"/>
        </w:rPr>
        <w:t>- клиенттің жауап</w:t>
      </w:r>
      <w:r w:rsidR="005E681F" w:rsidRPr="00DE43B9">
        <w:rPr>
          <w:bCs/>
          <w:sz w:val="24"/>
          <w:lang w:eastAsia="ar-SA"/>
        </w:rPr>
        <w:t>ты</w:t>
      </w:r>
      <w:r w:rsidRPr="00DE43B9">
        <w:rPr>
          <w:bCs/>
          <w:sz w:val="24"/>
          <w:lang w:eastAsia="ar-SA"/>
        </w:rPr>
        <w:t xml:space="preserve"> ал</w:t>
      </w:r>
      <w:r w:rsidR="005E681F" w:rsidRPr="00DE43B9">
        <w:rPr>
          <w:bCs/>
          <w:sz w:val="24"/>
          <w:lang w:eastAsia="ar-SA"/>
        </w:rPr>
        <w:t>ғанын</w:t>
      </w:r>
      <w:r w:rsidRPr="00DE43B9">
        <w:rPr>
          <w:bCs/>
          <w:sz w:val="24"/>
          <w:lang w:eastAsia="ar-SA"/>
        </w:rPr>
        <w:t xml:space="preserve"> тіркеуді қамтамасыз ететін банктік қызмет көрсету шартында көзделген өзге де байланыс құралдарын пайдалана отырып</w:t>
      </w:r>
      <w:r w:rsidR="005E681F" w:rsidRPr="00DE43B9">
        <w:rPr>
          <w:bCs/>
          <w:sz w:val="24"/>
          <w:lang w:eastAsia="ar-SA"/>
        </w:rPr>
        <w:t xml:space="preserve"> жолданған болса, жеткізілген болып саналады</w:t>
      </w:r>
      <w:r w:rsidRPr="00DE43B9">
        <w:rPr>
          <w:bCs/>
          <w:sz w:val="24"/>
          <w:lang w:eastAsia="ar-SA"/>
        </w:rPr>
        <w:t>.</w:t>
      </w:r>
    </w:p>
    <w:p w:rsidR="002F4227" w:rsidRPr="00DE43B9" w:rsidRDefault="002F4227" w:rsidP="00781D60">
      <w:pPr>
        <w:pStyle w:val="a8"/>
        <w:widowControl w:val="0"/>
        <w:numPr>
          <w:ilvl w:val="0"/>
          <w:numId w:val="6"/>
        </w:numPr>
        <w:tabs>
          <w:tab w:val="left" w:pos="993"/>
          <w:tab w:val="left" w:pos="1701"/>
        </w:tabs>
        <w:ind w:left="0" w:firstLine="567"/>
        <w:jc w:val="both"/>
        <w:rPr>
          <w:bCs/>
          <w:sz w:val="24"/>
          <w:lang w:eastAsia="ar-SA"/>
        </w:rPr>
      </w:pPr>
      <w:r w:rsidRPr="00DE43B9">
        <w:rPr>
          <w:bCs/>
          <w:sz w:val="24"/>
          <w:lang w:eastAsia="ar-SA"/>
        </w:rPr>
        <w:t>Клиенттердің өтініштерін қарау тәртібі Жалпы шарттарда және ашық ақпар</w:t>
      </w:r>
      <w:r w:rsidR="005E681F" w:rsidRPr="00DE43B9">
        <w:rPr>
          <w:bCs/>
          <w:sz w:val="24"/>
          <w:lang w:eastAsia="ar-SA"/>
        </w:rPr>
        <w:t>ат болып табылатын «Отбасы банк</w:t>
      </w:r>
      <w:r w:rsidRPr="00DE43B9">
        <w:rPr>
          <w:bCs/>
          <w:sz w:val="24"/>
          <w:lang w:eastAsia="ar-SA"/>
        </w:rPr>
        <w:t xml:space="preserve">» АҚ-да банк қызметтерін көрсету процесінде туындайтын клиенттердің өтініштерін қарау қағидаларында </w:t>
      </w:r>
      <w:r w:rsidR="005E681F" w:rsidRPr="00DE43B9">
        <w:rPr>
          <w:bCs/>
          <w:sz w:val="24"/>
          <w:lang w:eastAsia="ar-SA"/>
        </w:rPr>
        <w:t>реттелген</w:t>
      </w:r>
      <w:r w:rsidRPr="00DE43B9">
        <w:rPr>
          <w:bCs/>
          <w:sz w:val="24"/>
          <w:lang w:eastAsia="ar-SA"/>
        </w:rPr>
        <w:t xml:space="preserve">, олар Банктің </w:t>
      </w:r>
      <w:r w:rsidR="005E681F" w:rsidRPr="00DE43B9">
        <w:rPr>
          <w:bCs/>
          <w:sz w:val="24"/>
          <w:lang w:eastAsia="ar-SA"/>
        </w:rPr>
        <w:t xml:space="preserve">www.hcsbk.kz </w:t>
      </w:r>
      <w:r w:rsidRPr="00DE43B9">
        <w:rPr>
          <w:bCs/>
          <w:sz w:val="24"/>
          <w:lang w:eastAsia="ar-SA"/>
        </w:rPr>
        <w:t>интернет-ресурсында орналастырылады.</w:t>
      </w:r>
    </w:p>
    <w:p w:rsidR="00C62D50" w:rsidRPr="00DE43B9" w:rsidRDefault="002F4227" w:rsidP="00781D60">
      <w:pPr>
        <w:pStyle w:val="a8"/>
        <w:widowControl w:val="0"/>
        <w:numPr>
          <w:ilvl w:val="0"/>
          <w:numId w:val="6"/>
        </w:numPr>
        <w:tabs>
          <w:tab w:val="left" w:pos="993"/>
          <w:tab w:val="left" w:pos="1701"/>
        </w:tabs>
        <w:ind w:left="0" w:firstLine="567"/>
        <w:jc w:val="both"/>
        <w:rPr>
          <w:bCs/>
          <w:sz w:val="24"/>
          <w:lang w:eastAsia="ar-SA"/>
        </w:rPr>
      </w:pPr>
      <w:r w:rsidRPr="00DE43B9">
        <w:rPr>
          <w:bCs/>
          <w:sz w:val="24"/>
          <w:lang w:eastAsia="ar-SA"/>
        </w:rPr>
        <w:t>Клиенттердің өтініштері бойынша, оның ішінде банктік қарыз шартының талаптарын өзгерту</w:t>
      </w:r>
      <w:r w:rsidR="005E681F" w:rsidRPr="00DE43B9">
        <w:rPr>
          <w:bCs/>
          <w:sz w:val="24"/>
          <w:lang w:eastAsia="ar-SA"/>
        </w:rPr>
        <w:t xml:space="preserve"> туралы</w:t>
      </w:r>
      <w:r w:rsidRPr="00DE43B9">
        <w:rPr>
          <w:bCs/>
          <w:sz w:val="24"/>
          <w:lang w:eastAsia="ar-SA"/>
        </w:rPr>
        <w:t xml:space="preserve"> өтініштер бойынша шешім қабылдау тәртібі Банктің ішкі құжаттарымен </w:t>
      </w:r>
      <w:r w:rsidR="005E681F" w:rsidRPr="00DE43B9">
        <w:rPr>
          <w:bCs/>
          <w:sz w:val="24"/>
          <w:lang w:eastAsia="ar-SA"/>
        </w:rPr>
        <w:t>реттелген</w:t>
      </w:r>
      <w:r w:rsidR="00C62D50" w:rsidRPr="00DE43B9">
        <w:rPr>
          <w:bCs/>
          <w:sz w:val="24"/>
          <w:lang w:eastAsia="ar-SA"/>
        </w:rPr>
        <w:t>.</w:t>
      </w:r>
    </w:p>
    <w:p w:rsidR="00C62D50" w:rsidRPr="00DE43B9" w:rsidRDefault="00C62D50" w:rsidP="00781D60">
      <w:pPr>
        <w:widowControl w:val="0"/>
        <w:tabs>
          <w:tab w:val="left" w:pos="993"/>
          <w:tab w:val="num" w:pos="1134"/>
          <w:tab w:val="left" w:pos="1701"/>
        </w:tabs>
        <w:ind w:firstLine="567"/>
        <w:jc w:val="both"/>
        <w:rPr>
          <w:bCs/>
          <w:lang w:eastAsia="ar-SA"/>
        </w:rPr>
      </w:pPr>
    </w:p>
    <w:p w:rsidR="00C62D50" w:rsidRPr="00DE43B9" w:rsidRDefault="00C62D50" w:rsidP="00781D60">
      <w:pPr>
        <w:widowControl w:val="0"/>
        <w:tabs>
          <w:tab w:val="left" w:pos="993"/>
          <w:tab w:val="num" w:pos="1134"/>
          <w:tab w:val="left" w:pos="1701"/>
        </w:tabs>
        <w:ind w:firstLine="567"/>
        <w:jc w:val="both"/>
        <w:rPr>
          <w:bCs/>
          <w:lang w:eastAsia="ar-SA"/>
        </w:rPr>
      </w:pPr>
    </w:p>
    <w:p w:rsidR="00C62D50" w:rsidRPr="00DE43B9" w:rsidRDefault="002F4227" w:rsidP="00781D60">
      <w:pPr>
        <w:pStyle w:val="a8"/>
        <w:widowControl w:val="0"/>
        <w:tabs>
          <w:tab w:val="left" w:pos="993"/>
          <w:tab w:val="num" w:pos="1134"/>
          <w:tab w:val="left" w:pos="1701"/>
        </w:tabs>
        <w:ind w:left="0" w:firstLine="567"/>
        <w:jc w:val="center"/>
        <w:rPr>
          <w:b/>
          <w:bCs/>
          <w:sz w:val="24"/>
          <w:lang w:eastAsia="ar-SA"/>
        </w:rPr>
      </w:pPr>
      <w:r w:rsidRPr="00DE43B9">
        <w:rPr>
          <w:b/>
          <w:bCs/>
          <w:sz w:val="24"/>
          <w:lang w:eastAsia="ar-SA"/>
        </w:rPr>
        <w:t>11-тарау. Қорытынды ережелер</w:t>
      </w:r>
    </w:p>
    <w:p w:rsidR="00C62D50" w:rsidRPr="00DE43B9" w:rsidRDefault="00C62D50" w:rsidP="00781D60">
      <w:pPr>
        <w:pStyle w:val="a8"/>
        <w:widowControl w:val="0"/>
        <w:tabs>
          <w:tab w:val="left" w:pos="993"/>
          <w:tab w:val="left" w:pos="1701"/>
        </w:tabs>
        <w:ind w:left="0" w:firstLine="567"/>
        <w:jc w:val="both"/>
        <w:rPr>
          <w:bCs/>
          <w:sz w:val="24"/>
          <w:lang w:eastAsia="ar-SA"/>
        </w:rPr>
      </w:pPr>
    </w:p>
    <w:p w:rsidR="002F4227" w:rsidRPr="00DE43B9" w:rsidRDefault="002F4227" w:rsidP="00781D60">
      <w:pPr>
        <w:pStyle w:val="a8"/>
        <w:widowControl w:val="0"/>
        <w:numPr>
          <w:ilvl w:val="0"/>
          <w:numId w:val="6"/>
        </w:numPr>
        <w:tabs>
          <w:tab w:val="left" w:pos="993"/>
          <w:tab w:val="left" w:pos="1701"/>
        </w:tabs>
        <w:ind w:left="0" w:firstLine="567"/>
        <w:jc w:val="both"/>
        <w:rPr>
          <w:bCs/>
          <w:sz w:val="24"/>
          <w:lang w:eastAsia="ar-SA"/>
        </w:rPr>
      </w:pPr>
      <w:r w:rsidRPr="00DE43B9">
        <w:rPr>
          <w:bCs/>
          <w:sz w:val="24"/>
          <w:lang w:eastAsia="ar-SA"/>
        </w:rPr>
        <w:t>Саясатпен реттелмеген рәсімдер мен ережелер Қазақстан Республикасының заңнамалық және нормативтік құқықтық актілеріне және Банктің ішкі құжаттарына сәйкес іске асырылады.</w:t>
      </w:r>
    </w:p>
    <w:p w:rsidR="002F4227" w:rsidRPr="00DE43B9" w:rsidRDefault="002F4227" w:rsidP="00781D60">
      <w:pPr>
        <w:pStyle w:val="a8"/>
        <w:widowControl w:val="0"/>
        <w:tabs>
          <w:tab w:val="left" w:pos="993"/>
          <w:tab w:val="left" w:pos="1701"/>
        </w:tabs>
        <w:ind w:left="0" w:firstLine="567"/>
        <w:jc w:val="both"/>
        <w:rPr>
          <w:bCs/>
          <w:sz w:val="24"/>
          <w:lang w:eastAsia="ar-SA"/>
        </w:rPr>
      </w:pPr>
      <w:r w:rsidRPr="00DE43B9">
        <w:rPr>
          <w:bCs/>
          <w:sz w:val="24"/>
          <w:lang w:eastAsia="ar-SA"/>
        </w:rPr>
        <w:t>Саясаттың жекелеген ережелері Қазақстан Республикасының заңнамасына қайшы келген жағдайда Қазақстан Республикасы заңнамасының нормалары қолданылу</w:t>
      </w:r>
      <w:r w:rsidR="00E5509B" w:rsidRPr="00DE43B9">
        <w:rPr>
          <w:bCs/>
          <w:sz w:val="24"/>
          <w:lang w:eastAsia="ar-SA"/>
        </w:rPr>
        <w:t>ы тиіс</w:t>
      </w:r>
      <w:r w:rsidRPr="00DE43B9">
        <w:rPr>
          <w:bCs/>
          <w:sz w:val="24"/>
          <w:lang w:eastAsia="ar-SA"/>
        </w:rPr>
        <w:t>.</w:t>
      </w:r>
    </w:p>
    <w:p w:rsidR="00C62D50" w:rsidRPr="00DE43B9" w:rsidRDefault="002F4227" w:rsidP="00781D60">
      <w:pPr>
        <w:pStyle w:val="a8"/>
        <w:widowControl w:val="0"/>
        <w:numPr>
          <w:ilvl w:val="0"/>
          <w:numId w:val="6"/>
        </w:numPr>
        <w:tabs>
          <w:tab w:val="left" w:pos="993"/>
          <w:tab w:val="left" w:pos="1701"/>
        </w:tabs>
        <w:ind w:left="0" w:firstLine="567"/>
        <w:jc w:val="both"/>
      </w:pPr>
      <w:r w:rsidRPr="00DE43B9">
        <w:rPr>
          <w:bCs/>
          <w:sz w:val="24"/>
          <w:lang w:eastAsia="ar-SA"/>
        </w:rPr>
        <w:lastRenderedPageBreak/>
        <w:t xml:space="preserve">Саясатты </w:t>
      </w:r>
      <w:r w:rsidR="00E5509B" w:rsidRPr="00DE43B9">
        <w:rPr>
          <w:bCs/>
          <w:sz w:val="24"/>
          <w:lang w:eastAsia="ar-SA"/>
        </w:rPr>
        <w:t>жаңарту</w:t>
      </w:r>
      <w:r w:rsidRPr="00DE43B9">
        <w:rPr>
          <w:bCs/>
          <w:sz w:val="24"/>
          <w:lang w:eastAsia="ar-SA"/>
        </w:rPr>
        <w:t xml:space="preserve"> жауапкершілі</w:t>
      </w:r>
      <w:r w:rsidR="00E5509B" w:rsidRPr="00DE43B9">
        <w:rPr>
          <w:bCs/>
          <w:sz w:val="24"/>
          <w:lang w:eastAsia="ar-SA"/>
        </w:rPr>
        <w:t>гі</w:t>
      </w:r>
      <w:r w:rsidRPr="00DE43B9">
        <w:rPr>
          <w:bCs/>
          <w:sz w:val="24"/>
          <w:lang w:eastAsia="ar-SA"/>
        </w:rPr>
        <w:t xml:space="preserve"> клиенттердің құқықтарын сақтау мониторингі жөніндегі бөлімше</w:t>
      </w:r>
      <w:r w:rsidR="00E5509B" w:rsidRPr="00DE43B9">
        <w:rPr>
          <w:bCs/>
          <w:sz w:val="24"/>
          <w:lang w:eastAsia="ar-SA"/>
        </w:rPr>
        <w:t>сіне</w:t>
      </w:r>
      <w:r w:rsidRPr="00DE43B9">
        <w:rPr>
          <w:bCs/>
          <w:sz w:val="24"/>
          <w:lang w:eastAsia="ar-SA"/>
        </w:rPr>
        <w:t xml:space="preserve"> жүктеледі</w:t>
      </w:r>
      <w:r w:rsidR="00C62D50" w:rsidRPr="00DE43B9">
        <w:rPr>
          <w:bCs/>
          <w:sz w:val="24"/>
          <w:lang w:eastAsia="ar-SA"/>
        </w:rPr>
        <w:t>.</w:t>
      </w:r>
    </w:p>
    <w:p w:rsidR="00C62D50" w:rsidRPr="00DE43B9" w:rsidRDefault="00C62D50" w:rsidP="00781D60">
      <w:pPr>
        <w:pStyle w:val="aa"/>
        <w:tabs>
          <w:tab w:val="left" w:pos="993"/>
          <w:tab w:val="left" w:pos="1701"/>
        </w:tabs>
        <w:ind w:firstLine="567"/>
        <w:rPr>
          <w:szCs w:val="24"/>
          <w:lang w:val="kk-KZ"/>
        </w:rPr>
      </w:pPr>
    </w:p>
    <w:p w:rsidR="00C62D50" w:rsidRPr="00DE43B9" w:rsidRDefault="00C62D50" w:rsidP="00781D60">
      <w:pPr>
        <w:pStyle w:val="aa"/>
        <w:ind w:right="-1" w:firstLine="567"/>
        <w:jc w:val="center"/>
        <w:rPr>
          <w:sz w:val="28"/>
          <w:lang w:val="kk-KZ"/>
        </w:rPr>
      </w:pPr>
    </w:p>
    <w:p w:rsidR="001216D8" w:rsidRPr="00DE43B9" w:rsidRDefault="001216D8" w:rsidP="00781D60">
      <w:pPr>
        <w:ind w:firstLine="567"/>
      </w:pPr>
    </w:p>
    <w:sectPr w:rsidR="001216D8" w:rsidRPr="00DE43B9" w:rsidSect="00C6530A">
      <w:headerReference w:type="default" r:id="rId9"/>
      <w:footerReference w:type="even" r:id="rId10"/>
      <w:footerReference w:type="default" r:id="rId11"/>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F5D" w:rsidRDefault="00BF1F5D">
      <w:r>
        <w:separator/>
      </w:r>
    </w:p>
  </w:endnote>
  <w:endnote w:type="continuationSeparator" w:id="0">
    <w:p w:rsidR="00BF1F5D" w:rsidRDefault="00BF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0A" w:rsidRDefault="00C6530A" w:rsidP="00C6530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6530A" w:rsidRDefault="00C6530A" w:rsidP="00C6530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0A" w:rsidRDefault="00C6530A" w:rsidP="00C6530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F5D" w:rsidRDefault="00BF1F5D">
      <w:r>
        <w:separator/>
      </w:r>
    </w:p>
  </w:footnote>
  <w:footnote w:type="continuationSeparator" w:id="0">
    <w:p w:rsidR="00BF1F5D" w:rsidRDefault="00BF1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30A" w:rsidRDefault="00C6530A" w:rsidP="002D1575">
    <w:pPr>
      <w:pStyle w:val="a6"/>
      <w:jc w:val="right"/>
    </w:pPr>
    <w:r w:rsidRPr="002D1575">
      <w:rPr>
        <w:i/>
        <w:color w:val="000000"/>
      </w:rPr>
      <w:t>Ішкі пайдалану</w:t>
    </w:r>
    <w:r w:rsidR="00DE43B9">
      <w:rPr>
        <w:i/>
        <w:color w:val="000000"/>
      </w:rPr>
      <w:t>ға арналған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A4A0190"/>
    <w:lvl w:ilvl="0">
      <w:start w:val="1"/>
      <w:numFmt w:val="decimal"/>
      <w:lvlText w:val="%1."/>
      <w:lvlJc w:val="left"/>
      <w:pPr>
        <w:tabs>
          <w:tab w:val="num" w:pos="1124"/>
        </w:tabs>
        <w:ind w:left="1529" w:hanging="405"/>
      </w:pPr>
      <w:rPr>
        <w:rFonts w:ascii="Times New Roman" w:hAnsi="Times New Roman" w:cs="Times New Roman" w:hint="default"/>
        <w:sz w:val="24"/>
        <w:szCs w:val="24"/>
      </w:rPr>
    </w:lvl>
    <w:lvl w:ilvl="1">
      <w:start w:val="1"/>
      <w:numFmt w:val="decimal"/>
      <w:lvlText w:val="%2."/>
      <w:lvlJc w:val="left"/>
      <w:pPr>
        <w:tabs>
          <w:tab w:val="num" w:pos="3752"/>
        </w:tabs>
        <w:ind w:left="3752" w:hanging="360"/>
      </w:pPr>
      <w:rPr>
        <w:rFonts w:ascii="Times New Roman" w:hAnsi="Times New Roman" w:cs="Times New Roman" w:hint="default"/>
      </w:rPr>
    </w:lvl>
    <w:lvl w:ilvl="2">
      <w:start w:val="1"/>
      <w:numFmt w:val="decimal"/>
      <w:lvlText w:val="%1.%2.%3."/>
      <w:lvlJc w:val="left"/>
      <w:pPr>
        <w:tabs>
          <w:tab w:val="num" w:pos="698"/>
        </w:tabs>
        <w:ind w:left="1418" w:hanging="720"/>
      </w:pPr>
    </w:lvl>
    <w:lvl w:ilvl="3">
      <w:start w:val="1"/>
      <w:numFmt w:val="decimal"/>
      <w:lvlText w:val="%1.%2.%3.%4."/>
      <w:lvlJc w:val="left"/>
      <w:pPr>
        <w:tabs>
          <w:tab w:val="num" w:pos="698"/>
        </w:tabs>
        <w:ind w:left="1418" w:hanging="720"/>
      </w:pPr>
    </w:lvl>
    <w:lvl w:ilvl="4">
      <w:start w:val="1"/>
      <w:numFmt w:val="decimal"/>
      <w:lvlText w:val="%1.%2.%3.%4.%5."/>
      <w:lvlJc w:val="left"/>
      <w:pPr>
        <w:tabs>
          <w:tab w:val="num" w:pos="698"/>
        </w:tabs>
        <w:ind w:left="1778" w:hanging="1080"/>
      </w:pPr>
    </w:lvl>
    <w:lvl w:ilvl="5">
      <w:start w:val="1"/>
      <w:numFmt w:val="decimal"/>
      <w:lvlText w:val="%1.%2.%3.%4.%5.%6."/>
      <w:lvlJc w:val="left"/>
      <w:pPr>
        <w:tabs>
          <w:tab w:val="num" w:pos="698"/>
        </w:tabs>
        <w:ind w:left="1778" w:hanging="1080"/>
      </w:pPr>
    </w:lvl>
    <w:lvl w:ilvl="6">
      <w:start w:val="1"/>
      <w:numFmt w:val="decimal"/>
      <w:lvlText w:val="%1.%2.%3.%4.%5.%6.%7."/>
      <w:lvlJc w:val="left"/>
      <w:pPr>
        <w:tabs>
          <w:tab w:val="num" w:pos="698"/>
        </w:tabs>
        <w:ind w:left="2138" w:hanging="1440"/>
      </w:pPr>
    </w:lvl>
    <w:lvl w:ilvl="7">
      <w:start w:val="1"/>
      <w:numFmt w:val="decimal"/>
      <w:lvlText w:val="%1.%2.%3.%4.%5.%6.%7.%8."/>
      <w:lvlJc w:val="left"/>
      <w:pPr>
        <w:tabs>
          <w:tab w:val="num" w:pos="698"/>
        </w:tabs>
        <w:ind w:left="2138" w:hanging="1440"/>
      </w:pPr>
    </w:lvl>
    <w:lvl w:ilvl="8">
      <w:start w:val="1"/>
      <w:numFmt w:val="decimal"/>
      <w:lvlText w:val="%1.%2.%3.%4.%5.%6.%7.%8.%9."/>
      <w:lvlJc w:val="left"/>
      <w:pPr>
        <w:tabs>
          <w:tab w:val="num" w:pos="698"/>
        </w:tabs>
        <w:ind w:left="2498" w:hanging="1800"/>
      </w:pPr>
    </w:lvl>
  </w:abstractNum>
  <w:abstractNum w:abstractNumId="1" w15:restartNumberingAfterBreak="0">
    <w:nsid w:val="1C5F17B1"/>
    <w:multiLevelType w:val="hybridMultilevel"/>
    <w:tmpl w:val="9274DFE0"/>
    <w:lvl w:ilvl="0" w:tplc="A3F807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7837A62"/>
    <w:multiLevelType w:val="hybridMultilevel"/>
    <w:tmpl w:val="42F6637E"/>
    <w:lvl w:ilvl="0" w:tplc="043F000F">
      <w:start w:val="22"/>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15:restartNumberingAfterBreak="0">
    <w:nsid w:val="7781670D"/>
    <w:multiLevelType w:val="hybridMultilevel"/>
    <w:tmpl w:val="428A328A"/>
    <w:lvl w:ilvl="0" w:tplc="1298BB0C">
      <w:start w:val="53"/>
      <w:numFmt w:val="decimal"/>
      <w:lvlText w:val="%1."/>
      <w:lvlJc w:val="left"/>
      <w:pPr>
        <w:ind w:left="1080" w:hanging="360"/>
      </w:pPr>
      <w:rPr>
        <w:rFonts w:hint="default"/>
      </w:r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4" w15:restartNumberingAfterBreak="0">
    <w:nsid w:val="7E263989"/>
    <w:multiLevelType w:val="hybridMultilevel"/>
    <w:tmpl w:val="F2B6E8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862502"/>
    <w:multiLevelType w:val="hybridMultilevel"/>
    <w:tmpl w:val="DDC69524"/>
    <w:lvl w:ilvl="0" w:tplc="043F000F">
      <w:start w:val="9"/>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D50"/>
    <w:rsid w:val="00075EF9"/>
    <w:rsid w:val="000C64C7"/>
    <w:rsid w:val="000D2539"/>
    <w:rsid w:val="000D6F0A"/>
    <w:rsid w:val="000F374E"/>
    <w:rsid w:val="001216D8"/>
    <w:rsid w:val="00134E2B"/>
    <w:rsid w:val="001C2591"/>
    <w:rsid w:val="001D23B1"/>
    <w:rsid w:val="001F77D4"/>
    <w:rsid w:val="00264467"/>
    <w:rsid w:val="0028349D"/>
    <w:rsid w:val="002A0B09"/>
    <w:rsid w:val="002D1575"/>
    <w:rsid w:val="002F4227"/>
    <w:rsid w:val="003F7A3B"/>
    <w:rsid w:val="00402686"/>
    <w:rsid w:val="004323F1"/>
    <w:rsid w:val="004A6C74"/>
    <w:rsid w:val="004F19F3"/>
    <w:rsid w:val="0053242C"/>
    <w:rsid w:val="00555BFF"/>
    <w:rsid w:val="005E5CAF"/>
    <w:rsid w:val="005E681F"/>
    <w:rsid w:val="006076C8"/>
    <w:rsid w:val="0068373B"/>
    <w:rsid w:val="006C4599"/>
    <w:rsid w:val="006F4212"/>
    <w:rsid w:val="00781D60"/>
    <w:rsid w:val="00785974"/>
    <w:rsid w:val="007B7118"/>
    <w:rsid w:val="00880D8D"/>
    <w:rsid w:val="008F03E4"/>
    <w:rsid w:val="00962CA1"/>
    <w:rsid w:val="009C54A7"/>
    <w:rsid w:val="00AC721A"/>
    <w:rsid w:val="00AE19A8"/>
    <w:rsid w:val="00B06D38"/>
    <w:rsid w:val="00B11281"/>
    <w:rsid w:val="00B2509C"/>
    <w:rsid w:val="00B250BF"/>
    <w:rsid w:val="00B30794"/>
    <w:rsid w:val="00B744E2"/>
    <w:rsid w:val="00BA2D06"/>
    <w:rsid w:val="00BD6F1C"/>
    <w:rsid w:val="00BF1F5D"/>
    <w:rsid w:val="00BF2EFD"/>
    <w:rsid w:val="00C363D9"/>
    <w:rsid w:val="00C42EB7"/>
    <w:rsid w:val="00C62D50"/>
    <w:rsid w:val="00C6530A"/>
    <w:rsid w:val="00D1000D"/>
    <w:rsid w:val="00DB23B0"/>
    <w:rsid w:val="00DD681F"/>
    <w:rsid w:val="00DE43B9"/>
    <w:rsid w:val="00DF288E"/>
    <w:rsid w:val="00E5509B"/>
    <w:rsid w:val="00E56D70"/>
    <w:rsid w:val="00EA0128"/>
    <w:rsid w:val="00EF4C51"/>
    <w:rsid w:val="00F0406D"/>
    <w:rsid w:val="00F2424F"/>
    <w:rsid w:val="00F3725A"/>
    <w:rsid w:val="00F41B8D"/>
    <w:rsid w:val="00F6187B"/>
    <w:rsid w:val="00FE3341"/>
    <w:rsid w:val="00FE5885"/>
    <w:rsid w:val="00FF7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869AC-1F2D-4DF9-863D-E0E1CF77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D50"/>
    <w:pPr>
      <w:spacing w:after="0" w:line="240" w:lineRule="auto"/>
    </w:pPr>
    <w:rPr>
      <w:rFonts w:ascii="Times New Roman" w:eastAsia="Times New Roman" w:hAnsi="Times New Roman" w:cs="Times New Roman"/>
      <w:sz w:val="24"/>
      <w:szCs w:val="24"/>
      <w:lang w:val="kk-KZ" w:eastAsia="ru-RU"/>
    </w:rPr>
  </w:style>
  <w:style w:type="paragraph" w:styleId="1">
    <w:name w:val="heading 1"/>
    <w:basedOn w:val="a"/>
    <w:next w:val="a"/>
    <w:link w:val="10"/>
    <w:uiPriority w:val="9"/>
    <w:qFormat/>
    <w:rsid w:val="00C62D5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62D50"/>
    <w:pPr>
      <w:tabs>
        <w:tab w:val="center" w:pos="4677"/>
        <w:tab w:val="right" w:pos="9355"/>
      </w:tabs>
    </w:pPr>
  </w:style>
  <w:style w:type="character" w:customStyle="1" w:styleId="a4">
    <w:name w:val="Нижний колонтитул Знак"/>
    <w:basedOn w:val="a0"/>
    <w:link w:val="a3"/>
    <w:uiPriority w:val="99"/>
    <w:rsid w:val="00C62D50"/>
    <w:rPr>
      <w:rFonts w:ascii="Times New Roman" w:eastAsia="Times New Roman" w:hAnsi="Times New Roman" w:cs="Times New Roman"/>
      <w:sz w:val="24"/>
      <w:szCs w:val="24"/>
      <w:lang w:eastAsia="ru-RU"/>
    </w:rPr>
  </w:style>
  <w:style w:type="character" w:styleId="a5">
    <w:name w:val="page number"/>
    <w:basedOn w:val="a0"/>
    <w:rsid w:val="00C62D50"/>
  </w:style>
  <w:style w:type="paragraph" w:styleId="a6">
    <w:name w:val="header"/>
    <w:aliases w:val=" Знак3, Знак6,Знак3,Знак6"/>
    <w:basedOn w:val="a"/>
    <w:link w:val="a7"/>
    <w:uiPriority w:val="99"/>
    <w:unhideWhenUsed/>
    <w:rsid w:val="00C62D50"/>
    <w:pPr>
      <w:tabs>
        <w:tab w:val="center" w:pos="4677"/>
        <w:tab w:val="right" w:pos="9355"/>
      </w:tabs>
    </w:pPr>
  </w:style>
  <w:style w:type="character" w:customStyle="1" w:styleId="a7">
    <w:name w:val="Верхний колонтитул Знак"/>
    <w:aliases w:val=" Знак3 Знак, Знак6 Знак,Знак3 Знак,Знак6 Знак"/>
    <w:basedOn w:val="a0"/>
    <w:link w:val="a6"/>
    <w:uiPriority w:val="99"/>
    <w:rsid w:val="00C62D50"/>
    <w:rPr>
      <w:rFonts w:ascii="Times New Roman" w:eastAsia="Times New Roman" w:hAnsi="Times New Roman" w:cs="Times New Roman"/>
      <w:sz w:val="24"/>
      <w:szCs w:val="24"/>
      <w:lang w:eastAsia="ru-RU"/>
    </w:rPr>
  </w:style>
  <w:style w:type="paragraph" w:styleId="a8">
    <w:name w:val="List Paragraph"/>
    <w:aliases w:val="Bullets before,Elenco Normale,маркированный,Heading1,Colorful List - Accent 11,Colorful List - Accent 11CxSpLast,H1-1,Заголовок3,Содержание. 2 уровень,Заголовок_3,Bullet Number,lp1,strich,2nd Tier Header,List Paragraph,Список 1"/>
    <w:basedOn w:val="a"/>
    <w:link w:val="a9"/>
    <w:uiPriority w:val="34"/>
    <w:qFormat/>
    <w:rsid w:val="00C62D50"/>
    <w:pPr>
      <w:ind w:left="720"/>
      <w:contextualSpacing/>
    </w:pPr>
    <w:rPr>
      <w:sz w:val="20"/>
      <w:szCs w:val="20"/>
    </w:rPr>
  </w:style>
  <w:style w:type="character" w:customStyle="1" w:styleId="a9">
    <w:name w:val="Абзац списка Знак"/>
    <w:aliases w:val="Bullets before Знак,Elenco Normale Знак,маркированный Знак,Heading1 Знак,Colorful List - Accent 11 Знак,Colorful List - Accent 11CxSpLast Знак,H1-1 Знак,Заголовок3 Знак,Содержание. 2 уровень Знак,Заголовок_3 Знак,Bullet Number Знак"/>
    <w:link w:val="a8"/>
    <w:uiPriority w:val="34"/>
    <w:qFormat/>
    <w:locked/>
    <w:rsid w:val="00C62D50"/>
    <w:rPr>
      <w:rFonts w:ascii="Times New Roman" w:eastAsia="Times New Roman" w:hAnsi="Times New Roman" w:cs="Times New Roman"/>
      <w:sz w:val="20"/>
      <w:szCs w:val="20"/>
      <w:lang w:eastAsia="ru-RU"/>
    </w:rPr>
  </w:style>
  <w:style w:type="paragraph" w:styleId="aa">
    <w:name w:val="No Spacing"/>
    <w:link w:val="ab"/>
    <w:uiPriority w:val="1"/>
    <w:qFormat/>
    <w:rsid w:val="00C62D50"/>
    <w:pPr>
      <w:spacing w:after="0" w:line="240" w:lineRule="auto"/>
      <w:jc w:val="both"/>
    </w:pPr>
    <w:rPr>
      <w:rFonts w:ascii="Times New Roman" w:eastAsia="Times New Roman" w:hAnsi="Times New Roman" w:cs="Times New Roman"/>
      <w:sz w:val="24"/>
      <w:lang w:eastAsia="ru-RU"/>
    </w:rPr>
  </w:style>
  <w:style w:type="character" w:customStyle="1" w:styleId="ab">
    <w:name w:val="Без интервала Знак"/>
    <w:link w:val="aa"/>
    <w:uiPriority w:val="1"/>
    <w:rsid w:val="00C62D50"/>
    <w:rPr>
      <w:rFonts w:ascii="Times New Roman" w:eastAsia="Times New Roman" w:hAnsi="Times New Roman" w:cs="Times New Roman"/>
      <w:sz w:val="24"/>
      <w:lang w:eastAsia="ru-RU"/>
    </w:rPr>
  </w:style>
  <w:style w:type="character" w:styleId="ac">
    <w:name w:val="Hyperlink"/>
    <w:basedOn w:val="a0"/>
    <w:uiPriority w:val="99"/>
    <w:unhideWhenUsed/>
    <w:rsid w:val="00C62D50"/>
    <w:rPr>
      <w:color w:val="0563C1" w:themeColor="hyperlink"/>
      <w:u w:val="single"/>
    </w:rPr>
  </w:style>
  <w:style w:type="paragraph" w:styleId="11">
    <w:name w:val="toc 1"/>
    <w:basedOn w:val="a"/>
    <w:next w:val="a"/>
    <w:autoRedefine/>
    <w:uiPriority w:val="39"/>
    <w:rsid w:val="00C62D50"/>
    <w:pPr>
      <w:tabs>
        <w:tab w:val="left" w:pos="567"/>
        <w:tab w:val="right" w:leader="dot" w:pos="9344"/>
      </w:tabs>
      <w:jc w:val="both"/>
    </w:pPr>
    <w:rPr>
      <w:color w:val="000000"/>
    </w:rPr>
  </w:style>
  <w:style w:type="character" w:customStyle="1" w:styleId="10">
    <w:name w:val="Заголовок 1 Знак"/>
    <w:basedOn w:val="a0"/>
    <w:link w:val="1"/>
    <w:uiPriority w:val="9"/>
    <w:rsid w:val="00C62D50"/>
    <w:rPr>
      <w:rFonts w:asciiTheme="majorHAnsi" w:eastAsiaTheme="majorEastAsia" w:hAnsiTheme="majorHAnsi" w:cstheme="majorBidi"/>
      <w:color w:val="2E74B5" w:themeColor="accent1" w:themeShade="BF"/>
      <w:sz w:val="32"/>
      <w:szCs w:val="32"/>
      <w:lang w:eastAsia="ru-RU"/>
    </w:rPr>
  </w:style>
  <w:style w:type="paragraph" w:styleId="ad">
    <w:name w:val="TOC Heading"/>
    <w:basedOn w:val="1"/>
    <w:next w:val="a"/>
    <w:uiPriority w:val="39"/>
    <w:unhideWhenUsed/>
    <w:qFormat/>
    <w:rsid w:val="00C62D50"/>
    <w:pPr>
      <w:keepLines w:val="0"/>
      <w:spacing w:after="60"/>
      <w:outlineLvl w:val="9"/>
    </w:pPr>
    <w:rPr>
      <w:rFonts w:ascii="Cambria" w:eastAsia="Times New Roman" w:hAnsi="Cambria" w:cs="Times New Roman"/>
      <w:b/>
      <w:bCs/>
      <w:color w:val="auto"/>
      <w:kern w:val="32"/>
    </w:rPr>
  </w:style>
  <w:style w:type="paragraph" w:styleId="ae">
    <w:name w:val="Balloon Text"/>
    <w:basedOn w:val="a"/>
    <w:link w:val="af"/>
    <w:uiPriority w:val="99"/>
    <w:semiHidden/>
    <w:unhideWhenUsed/>
    <w:rsid w:val="00880D8D"/>
    <w:rPr>
      <w:rFonts w:ascii="Segoe UI" w:hAnsi="Segoe UI" w:cs="Segoe UI"/>
      <w:sz w:val="18"/>
      <w:szCs w:val="18"/>
    </w:rPr>
  </w:style>
  <w:style w:type="character" w:customStyle="1" w:styleId="af">
    <w:name w:val="Текст выноски Знак"/>
    <w:basedOn w:val="a0"/>
    <w:link w:val="ae"/>
    <w:uiPriority w:val="99"/>
    <w:semiHidden/>
    <w:rsid w:val="00880D8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0548B-7113-42B4-94D7-BCBF86131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4448</Words>
  <Characters>25357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Ерген Әділ Жамбылұлы</dc:creator>
  <cp:keywords/>
  <dc:description/>
  <cp:lastModifiedBy>Ерген Әділ Жамбылұлы</cp:lastModifiedBy>
  <cp:revision>4</cp:revision>
  <cp:lastPrinted>2026-01-27T10:15:00Z</cp:lastPrinted>
  <dcterms:created xsi:type="dcterms:W3CDTF">2026-02-10T04:11:00Z</dcterms:created>
  <dcterms:modified xsi:type="dcterms:W3CDTF">2026-02-10T05:03:00Z</dcterms:modified>
</cp:coreProperties>
</file>